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80F1" w14:textId="7EA9C8B8" w:rsidR="000330BE" w:rsidRPr="008E3464" w:rsidRDefault="00703B96" w:rsidP="00B60AB2">
      <w:pPr>
        <w:pStyle w:val="Title"/>
        <w:rPr>
          <w:rFonts w:ascii="Arial" w:hAnsi="Arial" w:cs="Arial"/>
        </w:rPr>
      </w:pPr>
      <w:r w:rsidRPr="008E3464">
        <w:rPr>
          <w:rFonts w:ascii="Arial" w:hAnsi="Arial" w:cs="Arial"/>
        </w:rPr>
        <w:t>Syllabus</w:t>
      </w:r>
    </w:p>
    <w:p w14:paraId="5FCD8267" w14:textId="5408678A" w:rsidR="005C5FF4" w:rsidRPr="008E3464" w:rsidRDefault="006861F8" w:rsidP="005C5FF4">
      <w:pPr>
        <w:pStyle w:val="Subtitle"/>
        <w:rPr>
          <w:rFonts w:cs="Arial"/>
        </w:rPr>
      </w:pPr>
      <w:r w:rsidRPr="008E3464">
        <w:rPr>
          <w:rFonts w:cs="Arial"/>
        </w:rPr>
        <w:t>ENGLISH 3XXX</w:t>
      </w:r>
    </w:p>
    <w:p w14:paraId="6F4622B7" w14:textId="1D5DC229" w:rsidR="000A3A6E" w:rsidRPr="008E3464" w:rsidRDefault="00DC4E19" w:rsidP="00DC4E19">
      <w:pPr>
        <w:rPr>
          <w:rFonts w:ascii="Arial" w:hAnsi="Arial" w:cs="Arial"/>
          <w:sz w:val="24"/>
        </w:rPr>
      </w:pPr>
      <w:r w:rsidRPr="008E3464">
        <w:rPr>
          <w:rFonts w:ascii="Arial" w:hAnsi="Arial" w:cs="Arial"/>
          <w:sz w:val="24"/>
        </w:rPr>
        <w:t>Fictions of Creation: Robots, Androids, AIs, and Clones</w:t>
      </w:r>
    </w:p>
    <w:p w14:paraId="1956EC52" w14:textId="30EE5837" w:rsidR="00703B96" w:rsidRPr="008E3464" w:rsidRDefault="000E57D9" w:rsidP="00703B96">
      <w:pPr>
        <w:rPr>
          <w:rFonts w:ascii="Arial" w:hAnsi="Arial" w:cs="Arial"/>
          <w:sz w:val="24"/>
        </w:rPr>
      </w:pPr>
      <w:r w:rsidRPr="008E3464">
        <w:rPr>
          <w:rFonts w:ascii="Arial" w:hAnsi="Arial" w:cs="Arial"/>
          <w:sz w:val="24"/>
        </w:rPr>
        <w:t>Autumn 202</w:t>
      </w:r>
      <w:r w:rsidR="00D12895" w:rsidRPr="008708B7">
        <w:rPr>
          <w:rFonts w:ascii="Arial" w:hAnsi="Arial" w:cs="Arial"/>
          <w:sz w:val="24"/>
        </w:rPr>
        <w:t>5</w:t>
      </w:r>
    </w:p>
    <w:p w14:paraId="36B4BE5C" w14:textId="21AA1283" w:rsidR="00873A57" w:rsidRPr="008E3464" w:rsidRDefault="00873A57" w:rsidP="00873A57">
      <w:pPr>
        <w:rPr>
          <w:rFonts w:ascii="Arial" w:hAnsi="Arial" w:cs="Arial"/>
          <w:sz w:val="24"/>
        </w:rPr>
      </w:pPr>
      <w:r w:rsidRPr="008E3464">
        <w:rPr>
          <w:rFonts w:ascii="Arial" w:hAnsi="Arial" w:cs="Arial"/>
          <w:sz w:val="24"/>
        </w:rPr>
        <w:t>3 Credit Hours</w:t>
      </w:r>
    </w:p>
    <w:p w14:paraId="4EF7AE95" w14:textId="5E1F39E1" w:rsidR="00873A57" w:rsidRPr="008E3464" w:rsidRDefault="00873A57" w:rsidP="00873A57">
      <w:pPr>
        <w:rPr>
          <w:rFonts w:ascii="Arial" w:hAnsi="Arial" w:cs="Arial"/>
          <w:sz w:val="24"/>
        </w:rPr>
      </w:pPr>
      <w:r w:rsidRPr="008E3464">
        <w:rPr>
          <w:rFonts w:ascii="Arial" w:hAnsi="Arial" w:cs="Arial"/>
          <w:sz w:val="24"/>
        </w:rPr>
        <w:t>Online</w:t>
      </w:r>
    </w:p>
    <w:p w14:paraId="0EF157D5" w14:textId="0BFC2B96" w:rsidR="00873A57" w:rsidRPr="008E3464" w:rsidRDefault="00873A57" w:rsidP="00B10974">
      <w:pPr>
        <w:pStyle w:val="Heading2"/>
        <w:rPr>
          <w:rFonts w:cs="Arial"/>
        </w:rPr>
      </w:pPr>
      <w:r w:rsidRPr="008E3464">
        <w:rPr>
          <w:rFonts w:cs="Arial"/>
        </w:rPr>
        <w:t>Course overview</w:t>
      </w:r>
    </w:p>
    <w:p w14:paraId="5BC347B7" w14:textId="516529BB" w:rsidR="00873A57" w:rsidRPr="008E3464" w:rsidRDefault="00873A57" w:rsidP="00F67873">
      <w:pPr>
        <w:pStyle w:val="Heading3"/>
        <w:rPr>
          <w:rFonts w:cs="Arial"/>
        </w:rPr>
      </w:pPr>
      <w:r w:rsidRPr="008E3464">
        <w:rPr>
          <w:rFonts w:cs="Arial"/>
        </w:rPr>
        <w:t>Instructor</w:t>
      </w:r>
    </w:p>
    <w:p w14:paraId="6DA3204D" w14:textId="2B40D3C4" w:rsidR="00873A57" w:rsidRPr="008E3464" w:rsidRDefault="000C24AB" w:rsidP="004C3006">
      <w:pPr>
        <w:pStyle w:val="ListBullet"/>
        <w:rPr>
          <w:rFonts w:ascii="Arial" w:hAnsi="Arial" w:cs="Arial"/>
          <w:b/>
          <w:bCs/>
          <w:sz w:val="24"/>
        </w:rPr>
      </w:pPr>
      <w:r w:rsidRPr="008E3464">
        <w:rPr>
          <w:rFonts w:ascii="Arial" w:hAnsi="Arial" w:cs="Arial"/>
          <w:sz w:val="24"/>
        </w:rPr>
        <w:t>Prof</w:t>
      </w:r>
      <w:r w:rsidR="00B24D6F" w:rsidRPr="008E3464">
        <w:rPr>
          <w:rFonts w:ascii="Arial" w:hAnsi="Arial" w:cs="Arial"/>
          <w:sz w:val="24"/>
        </w:rPr>
        <w:t>essor Karen W</w:t>
      </w:r>
      <w:r w:rsidRPr="008E3464">
        <w:rPr>
          <w:rFonts w:ascii="Arial" w:hAnsi="Arial" w:cs="Arial"/>
          <w:sz w:val="24"/>
        </w:rPr>
        <w:t>instead</w:t>
      </w:r>
    </w:p>
    <w:p w14:paraId="12194AC2" w14:textId="08191BE4" w:rsidR="00FF718A" w:rsidRPr="008E3464" w:rsidRDefault="007C0547" w:rsidP="004C3006">
      <w:pPr>
        <w:pStyle w:val="ListBullet"/>
        <w:rPr>
          <w:rFonts w:ascii="Arial" w:hAnsi="Arial" w:cs="Arial"/>
          <w:b/>
          <w:bCs/>
          <w:sz w:val="24"/>
        </w:rPr>
      </w:pPr>
      <w:r w:rsidRPr="008E3464">
        <w:rPr>
          <w:rFonts w:ascii="Arial" w:hAnsi="Arial" w:cs="Arial"/>
          <w:sz w:val="24"/>
        </w:rPr>
        <w:t xml:space="preserve">Email: </w:t>
      </w:r>
      <w:r w:rsidR="004740EB" w:rsidRPr="008E3464">
        <w:rPr>
          <w:rFonts w:ascii="Arial" w:hAnsi="Arial" w:cs="Arial"/>
          <w:sz w:val="24"/>
        </w:rPr>
        <w:t>Winstead.2@osu.edu</w:t>
      </w:r>
    </w:p>
    <w:p w14:paraId="078A213F" w14:textId="5EA9E646" w:rsidR="00D10236" w:rsidRPr="008E3464" w:rsidRDefault="00873A57" w:rsidP="00D10236">
      <w:pPr>
        <w:pStyle w:val="ListBullet"/>
        <w:rPr>
          <w:rFonts w:ascii="Arial" w:hAnsi="Arial" w:cs="Arial"/>
          <w:sz w:val="24"/>
        </w:rPr>
      </w:pPr>
      <w:r w:rsidRPr="008E3464">
        <w:rPr>
          <w:rFonts w:ascii="Arial" w:hAnsi="Arial" w:cs="Arial"/>
          <w:sz w:val="24"/>
        </w:rPr>
        <w:t>Office Hours</w:t>
      </w:r>
      <w:r w:rsidR="002311A6" w:rsidRPr="008E3464">
        <w:rPr>
          <w:rFonts w:ascii="Arial" w:hAnsi="Arial" w:cs="Arial"/>
          <w:sz w:val="24"/>
        </w:rPr>
        <w:t xml:space="preserve">: </w:t>
      </w:r>
      <w:r w:rsidR="009754C5" w:rsidRPr="008E3464">
        <w:rPr>
          <w:rFonts w:ascii="Arial" w:hAnsi="Arial" w:cs="Arial"/>
          <w:sz w:val="24"/>
        </w:rPr>
        <w:t xml:space="preserve">Mondays 10-noon via Zoom and </w:t>
      </w:r>
      <w:r w:rsidR="002311A6" w:rsidRPr="008E3464">
        <w:rPr>
          <w:rFonts w:ascii="Arial" w:hAnsi="Arial" w:cs="Arial"/>
          <w:sz w:val="24"/>
        </w:rPr>
        <w:t xml:space="preserve">by appointment </w:t>
      </w:r>
    </w:p>
    <w:p w14:paraId="5C61AABA" w14:textId="19C6D8AD" w:rsidR="007C0547" w:rsidRPr="008E3464" w:rsidRDefault="00002EB5" w:rsidP="004C3006">
      <w:pPr>
        <w:pStyle w:val="ListBullet"/>
        <w:rPr>
          <w:rFonts w:ascii="Arial" w:hAnsi="Arial" w:cs="Arial"/>
          <w:b/>
          <w:bCs/>
          <w:sz w:val="24"/>
        </w:rPr>
      </w:pPr>
      <w:r w:rsidRPr="008E3464">
        <w:rPr>
          <w:rFonts w:ascii="Arial" w:hAnsi="Arial" w:cs="Arial"/>
          <w:sz w:val="24"/>
        </w:rPr>
        <w:t xml:space="preserve"> </w:t>
      </w:r>
      <w:r w:rsidRPr="008E3464">
        <w:rPr>
          <w:rFonts w:ascii="Arial" w:hAnsi="Arial" w:cs="Arial"/>
          <w:sz w:val="24"/>
        </w:rPr>
        <w:tab/>
      </w:r>
      <w:r w:rsidR="00845070" w:rsidRPr="008E3464">
        <w:rPr>
          <w:rFonts w:ascii="Arial" w:hAnsi="Arial" w:cs="Arial"/>
          <w:sz w:val="24"/>
        </w:rPr>
        <w:t>I’m available to chat most weekdays via Zoom, so just shoot me an email!</w:t>
      </w:r>
    </w:p>
    <w:p w14:paraId="19E7FFC1" w14:textId="740F1AE1" w:rsidR="00873A57" w:rsidRPr="008E3464" w:rsidRDefault="00873A57" w:rsidP="00F67873">
      <w:pPr>
        <w:pStyle w:val="Heading3"/>
        <w:rPr>
          <w:rFonts w:cs="Arial"/>
        </w:rPr>
      </w:pPr>
      <w:r w:rsidRPr="008E3464">
        <w:rPr>
          <w:rFonts w:cs="Arial"/>
        </w:rPr>
        <w:t>Course description</w:t>
      </w:r>
    </w:p>
    <w:p w14:paraId="4DD90B01" w14:textId="1D189FF0" w:rsidR="00DF643B" w:rsidRPr="008E3464" w:rsidRDefault="00D31CFA" w:rsidP="00DF643B">
      <w:pPr>
        <w:rPr>
          <w:rFonts w:ascii="Arial" w:hAnsi="Arial" w:cs="Arial"/>
          <w:sz w:val="24"/>
        </w:rPr>
      </w:pPr>
      <w:r w:rsidRPr="008E3464">
        <w:rPr>
          <w:rFonts w:ascii="Arial" w:hAnsi="Arial" w:cs="Arial"/>
          <w:b/>
          <w:bCs/>
          <w:noProof/>
          <w:sz w:val="24"/>
        </w:rPr>
        <w:drawing>
          <wp:anchor distT="0" distB="0" distL="114300" distR="114300" simplePos="0" relativeHeight="251658240" behindDoc="0" locked="0" layoutInCell="1" allowOverlap="1" wp14:anchorId="7AC636B1" wp14:editId="764A0D85">
            <wp:simplePos x="0" y="0"/>
            <wp:positionH relativeFrom="margin">
              <wp:posOffset>4765675</wp:posOffset>
            </wp:positionH>
            <wp:positionV relativeFrom="margin">
              <wp:posOffset>4796865</wp:posOffset>
            </wp:positionV>
            <wp:extent cx="1664970" cy="2138045"/>
            <wp:effectExtent l="0" t="0" r="0" b="0"/>
            <wp:wrapSquare wrapText="bothSides"/>
            <wp:docPr id="1744351962" name="Picture 8" descr="A person with a robot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51962" name="Picture 8" descr="A person with a robot head&#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8038" r="9468" b="35732"/>
                    <a:stretch/>
                  </pic:blipFill>
                  <pic:spPr bwMode="auto">
                    <a:xfrm>
                      <a:off x="0" y="0"/>
                      <a:ext cx="1664970" cy="213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643B" w:rsidRPr="008E3464">
        <w:rPr>
          <w:rFonts w:ascii="Arial" w:hAnsi="Arial" w:cs="Arial"/>
          <w:sz w:val="24"/>
        </w:rPr>
        <w:t xml:space="preserve">For centuries humans have dreamed of creating beings who will serve them, inform them, entertain them, and even love them. Stories told about such creations are not only technological fantasies but also registers of the human fears, hopes, and anxieties that have coalesced around them: what promise, and what threat, do they hold for our individual and collective wellbeing? Non-human creations may also be metaphors for those whose humanity has not been fully acknowledged, and their stories may explore social, political, class, gender, ethnic, and racial issues. Today, as creatures that humans once only dreamed of creating—robots, AIs, androids, and clones—are becoming part of our reality, those fictions have acquired a new urgency. This course will explore stories of human-made creatures, old and new, and examine how they challenge us to think of issues surrounding justice, community, citizenship, </w:t>
      </w:r>
      <w:r w:rsidR="00D17082" w:rsidRPr="008E3464">
        <w:rPr>
          <w:rFonts w:ascii="Arial" w:hAnsi="Arial" w:cs="Arial"/>
          <w:sz w:val="24"/>
        </w:rPr>
        <w:t>structures of power</w:t>
      </w:r>
      <w:r w:rsidR="00DF643B" w:rsidRPr="008E3464">
        <w:rPr>
          <w:rFonts w:ascii="Arial" w:hAnsi="Arial" w:cs="Arial"/>
          <w:sz w:val="24"/>
        </w:rPr>
        <w:t>, and humanity.</w:t>
      </w:r>
    </w:p>
    <w:p w14:paraId="58DDBDFD" w14:textId="77777777" w:rsidR="00D10236" w:rsidRPr="008E3464" w:rsidRDefault="00D10236" w:rsidP="00F67873">
      <w:pPr>
        <w:pStyle w:val="Heading3"/>
        <w:rPr>
          <w:rFonts w:cs="Arial"/>
        </w:rPr>
      </w:pPr>
    </w:p>
    <w:p w14:paraId="0AC438CD" w14:textId="7687F563" w:rsidR="00873A57" w:rsidRPr="008E3464" w:rsidRDefault="00873A57" w:rsidP="00F67873">
      <w:pPr>
        <w:pStyle w:val="Heading3"/>
        <w:rPr>
          <w:rFonts w:cs="Arial"/>
        </w:rPr>
      </w:pPr>
      <w:r w:rsidRPr="008E3464">
        <w:rPr>
          <w:rFonts w:cs="Arial"/>
        </w:rPr>
        <w:lastRenderedPageBreak/>
        <w:t>Course expected learning outcomes</w:t>
      </w:r>
    </w:p>
    <w:p w14:paraId="24C3C4B3" w14:textId="6FAB4928" w:rsidR="00FD11DD" w:rsidRPr="008E3464" w:rsidRDefault="00FD11DD" w:rsidP="00FD11DD">
      <w:pPr>
        <w:rPr>
          <w:rFonts w:ascii="Arial" w:hAnsi="Arial" w:cs="Arial"/>
          <w:sz w:val="24"/>
        </w:rPr>
      </w:pPr>
      <w:r w:rsidRPr="008E3464">
        <w:rPr>
          <w:rFonts w:ascii="Arial" w:hAnsi="Arial" w:cs="Arial"/>
          <w:sz w:val="24"/>
        </w:rPr>
        <w:t>By the end of this course, student</w:t>
      </w:r>
      <w:r w:rsidR="00756D65" w:rsidRPr="008E3464">
        <w:rPr>
          <w:rFonts w:ascii="Arial" w:hAnsi="Arial" w:cs="Arial"/>
          <w:sz w:val="24"/>
        </w:rPr>
        <w:t>s</w:t>
      </w:r>
      <w:r w:rsidRPr="008E3464">
        <w:rPr>
          <w:rFonts w:ascii="Arial" w:hAnsi="Arial" w:cs="Arial"/>
          <w:sz w:val="24"/>
        </w:rPr>
        <w:t xml:space="preserve"> should successfully be able to:</w:t>
      </w:r>
    </w:p>
    <w:p w14:paraId="29B3AA5E" w14:textId="29D26447" w:rsidR="00FA0CB6" w:rsidRPr="008E3464" w:rsidRDefault="00FA0CB6" w:rsidP="005C5FF4">
      <w:pPr>
        <w:pStyle w:val="ListNumber"/>
        <w:rPr>
          <w:rFonts w:ascii="Arial" w:hAnsi="Arial" w:cs="Arial"/>
          <w:sz w:val="24"/>
        </w:rPr>
      </w:pPr>
      <w:r w:rsidRPr="00145749">
        <w:rPr>
          <w:rFonts w:ascii="Arial" w:hAnsi="Arial" w:cs="Arial"/>
          <w:color w:val="161616"/>
          <w:sz w:val="24"/>
          <w:shd w:val="clear" w:color="auto" w:fill="FFFFFF"/>
        </w:rPr>
        <w:t>Analyze the uses and abuses of AI-powered machines, operating systems, and other forms of "intelligent creatures" as represented in literary and non-literary texts.</w:t>
      </w:r>
      <w:r w:rsidR="008C3643" w:rsidRPr="00145749">
        <w:rPr>
          <w:rFonts w:ascii="Arial" w:hAnsi="Arial" w:cs="Arial"/>
          <w:color w:val="161616"/>
          <w:sz w:val="24"/>
          <w:shd w:val="clear" w:color="auto" w:fill="FFFFFF"/>
        </w:rPr>
        <w:t xml:space="preserve"> (GE ELO </w:t>
      </w:r>
      <w:r w:rsidR="00C56060" w:rsidRPr="00145749">
        <w:rPr>
          <w:rFonts w:ascii="Arial" w:hAnsi="Arial" w:cs="Arial"/>
          <w:color w:val="161616"/>
          <w:sz w:val="24"/>
          <w:shd w:val="clear" w:color="auto" w:fill="FFFFFF"/>
        </w:rPr>
        <w:t>1.1</w:t>
      </w:r>
      <w:r w:rsidR="008C3643" w:rsidRPr="00145749">
        <w:rPr>
          <w:rFonts w:ascii="Arial" w:hAnsi="Arial" w:cs="Arial"/>
          <w:color w:val="161616"/>
          <w:sz w:val="24"/>
          <w:shd w:val="clear" w:color="auto" w:fill="FFFFFF"/>
        </w:rPr>
        <w:t>)</w:t>
      </w:r>
    </w:p>
    <w:p w14:paraId="486AA884" w14:textId="5AC897B4" w:rsidR="00FC63C6" w:rsidRPr="00145749" w:rsidRDefault="00C13947" w:rsidP="005C5FF4">
      <w:pPr>
        <w:pStyle w:val="ListNumber"/>
        <w:rPr>
          <w:rFonts w:ascii="Arial" w:hAnsi="Arial" w:cs="Arial"/>
          <w:sz w:val="24"/>
        </w:rPr>
      </w:pPr>
      <w:r w:rsidRPr="00145749">
        <w:rPr>
          <w:rFonts w:ascii="Arial" w:hAnsi="Arial" w:cs="Arial"/>
          <w:color w:val="161616"/>
          <w:sz w:val="24"/>
          <w:shd w:val="clear" w:color="auto" w:fill="FFFFFF"/>
        </w:rPr>
        <w:t>Compare how diverse texts describe, imagine, analyze, and/or critique the human construction of human-like machines.</w:t>
      </w:r>
      <w:r w:rsidR="00FC63C6" w:rsidRPr="00145749">
        <w:rPr>
          <w:rFonts w:ascii="Arial" w:hAnsi="Arial" w:cs="Arial"/>
          <w:color w:val="161616"/>
          <w:sz w:val="24"/>
          <w:shd w:val="clear" w:color="auto" w:fill="FFFFFF"/>
        </w:rPr>
        <w:t xml:space="preserve"> </w:t>
      </w:r>
      <w:r w:rsidR="008C3643" w:rsidRPr="00145749">
        <w:rPr>
          <w:rFonts w:ascii="Arial" w:hAnsi="Arial" w:cs="Arial"/>
          <w:color w:val="161616"/>
          <w:sz w:val="24"/>
          <w:shd w:val="clear" w:color="auto" w:fill="FFFFFF"/>
        </w:rPr>
        <w:t xml:space="preserve">(GE ELOs </w:t>
      </w:r>
      <w:r w:rsidR="00C56060" w:rsidRPr="00145749">
        <w:rPr>
          <w:rFonts w:ascii="Arial" w:hAnsi="Arial" w:cs="Arial"/>
          <w:color w:val="161616"/>
          <w:sz w:val="24"/>
          <w:shd w:val="clear" w:color="auto" w:fill="FFFFFF"/>
        </w:rPr>
        <w:t>1.</w:t>
      </w:r>
      <w:r w:rsidR="008C3643" w:rsidRPr="00145749">
        <w:rPr>
          <w:rFonts w:ascii="Arial" w:hAnsi="Arial" w:cs="Arial"/>
          <w:color w:val="161616"/>
          <w:sz w:val="24"/>
          <w:shd w:val="clear" w:color="auto" w:fill="FFFFFF"/>
        </w:rPr>
        <w:t>2)</w:t>
      </w:r>
    </w:p>
    <w:p w14:paraId="219182E4" w14:textId="1952296F" w:rsidR="000A6920" w:rsidRPr="00145749" w:rsidRDefault="00FC63C6" w:rsidP="005C5FF4">
      <w:pPr>
        <w:pStyle w:val="ListNumber"/>
        <w:rPr>
          <w:rFonts w:ascii="Arial" w:hAnsi="Arial" w:cs="Arial"/>
          <w:sz w:val="24"/>
        </w:rPr>
      </w:pPr>
      <w:r w:rsidRPr="00145749">
        <w:rPr>
          <w:rFonts w:ascii="Arial" w:hAnsi="Arial" w:cs="Arial"/>
          <w:color w:val="161616"/>
          <w:sz w:val="24"/>
          <w:shd w:val="clear" w:color="auto" w:fill="FFFFFF"/>
        </w:rPr>
        <w:t>Evaluate current debates about the uses and abuses of artificial intelligence and the ethics of attempting to create sentient beings as these debates are mediated through literary texts.</w:t>
      </w:r>
      <w:r w:rsidR="000A6920" w:rsidRPr="00145749">
        <w:rPr>
          <w:rFonts w:ascii="Arial" w:hAnsi="Arial" w:cs="Arial"/>
          <w:color w:val="161616"/>
          <w:sz w:val="24"/>
          <w:shd w:val="clear" w:color="auto" w:fill="FFFFFF"/>
        </w:rPr>
        <w:t xml:space="preserve"> </w:t>
      </w:r>
      <w:r w:rsidR="008C3643" w:rsidRPr="00145749">
        <w:rPr>
          <w:rFonts w:ascii="Arial" w:hAnsi="Arial" w:cs="Arial"/>
          <w:color w:val="161616"/>
          <w:sz w:val="24"/>
          <w:shd w:val="clear" w:color="auto" w:fill="FFFFFF"/>
        </w:rPr>
        <w:t xml:space="preserve">(GE ELO </w:t>
      </w:r>
      <w:r w:rsidR="00C56060" w:rsidRPr="00145749">
        <w:rPr>
          <w:rFonts w:ascii="Arial" w:hAnsi="Arial" w:cs="Arial"/>
          <w:color w:val="161616"/>
          <w:sz w:val="24"/>
          <w:shd w:val="clear" w:color="auto" w:fill="FFFFFF"/>
        </w:rPr>
        <w:t>2.1</w:t>
      </w:r>
      <w:r w:rsidR="008C3643" w:rsidRPr="00145749">
        <w:rPr>
          <w:rFonts w:ascii="Arial" w:hAnsi="Arial" w:cs="Arial"/>
          <w:color w:val="161616"/>
          <w:sz w:val="24"/>
          <w:shd w:val="clear" w:color="auto" w:fill="FFFFFF"/>
        </w:rPr>
        <w:t>)</w:t>
      </w:r>
    </w:p>
    <w:p w14:paraId="097EE00E" w14:textId="5497FCB0" w:rsidR="002D055C" w:rsidRPr="00145749" w:rsidRDefault="000A6920" w:rsidP="005C5FF4">
      <w:pPr>
        <w:pStyle w:val="ListNumber"/>
        <w:rPr>
          <w:rFonts w:ascii="Arial" w:hAnsi="Arial" w:cs="Arial"/>
          <w:sz w:val="24"/>
        </w:rPr>
      </w:pPr>
      <w:r w:rsidRPr="00145749">
        <w:rPr>
          <w:rFonts w:ascii="Arial" w:hAnsi="Arial" w:cs="Arial"/>
          <w:color w:val="161616"/>
          <w:sz w:val="24"/>
          <w:shd w:val="clear" w:color="auto" w:fill="FFFFFF"/>
        </w:rPr>
        <w:t xml:space="preserve">Recognize different registers of meaning, </w:t>
      </w:r>
      <w:proofErr w:type="gramStart"/>
      <w:r w:rsidRPr="00145749">
        <w:rPr>
          <w:rFonts w:ascii="Arial" w:hAnsi="Arial" w:cs="Arial"/>
          <w:color w:val="161616"/>
          <w:sz w:val="24"/>
          <w:shd w:val="clear" w:color="auto" w:fill="FFFFFF"/>
        </w:rPr>
        <w:t>including  what</w:t>
      </w:r>
      <w:proofErr w:type="gramEnd"/>
      <w:r w:rsidRPr="00145749">
        <w:rPr>
          <w:rFonts w:ascii="Arial" w:hAnsi="Arial" w:cs="Arial"/>
          <w:color w:val="161616"/>
          <w:sz w:val="24"/>
          <w:shd w:val="clear" w:color="auto" w:fill="FFFFFF"/>
        </w:rPr>
        <w:t xml:space="preserve"> the messages </w:t>
      </w:r>
      <w:r w:rsidR="002D055C" w:rsidRPr="00145749">
        <w:rPr>
          <w:rFonts w:ascii="Arial" w:hAnsi="Arial" w:cs="Arial"/>
          <w:color w:val="161616"/>
          <w:sz w:val="24"/>
          <w:shd w:val="clear" w:color="auto" w:fill="FFFFFF"/>
        </w:rPr>
        <w:t>literary texts</w:t>
      </w:r>
      <w:r w:rsidRPr="00145749">
        <w:rPr>
          <w:rFonts w:ascii="Arial" w:hAnsi="Arial" w:cs="Arial"/>
          <w:color w:val="161616"/>
          <w:sz w:val="24"/>
          <w:shd w:val="clear" w:color="auto" w:fill="FFFFFF"/>
        </w:rPr>
        <w:t xml:space="preserve"> might have intended to convey, what they might have meant for their original audiences, and what they might mean today. </w:t>
      </w:r>
      <w:r w:rsidR="00C56060" w:rsidRPr="00145749">
        <w:rPr>
          <w:rFonts w:ascii="Arial" w:hAnsi="Arial" w:cs="Arial"/>
          <w:color w:val="161616"/>
          <w:sz w:val="24"/>
          <w:shd w:val="clear" w:color="auto" w:fill="FFFFFF"/>
        </w:rPr>
        <w:t>(GE ELO 2.2)</w:t>
      </w:r>
    </w:p>
    <w:p w14:paraId="18CBC013" w14:textId="670661AB" w:rsidR="006B59AA" w:rsidRPr="00145749" w:rsidRDefault="006B59AA" w:rsidP="005C5FF4">
      <w:pPr>
        <w:pStyle w:val="ListNumber"/>
        <w:rPr>
          <w:rFonts w:ascii="Arial" w:hAnsi="Arial" w:cs="Arial"/>
          <w:sz w:val="24"/>
        </w:rPr>
      </w:pPr>
      <w:r w:rsidRPr="00145749">
        <w:rPr>
          <w:rFonts w:ascii="Arial" w:hAnsi="Arial" w:cs="Arial"/>
          <w:color w:val="161616"/>
          <w:sz w:val="24"/>
          <w:shd w:val="clear" w:color="auto" w:fill="FFFFFF"/>
        </w:rPr>
        <w:t>Identify the real-world historical and cultural factors that inform fictional representations of citizenship.</w:t>
      </w:r>
      <w:r w:rsidR="00BA4BEA" w:rsidRPr="00145749">
        <w:rPr>
          <w:rFonts w:ascii="Arial" w:hAnsi="Arial" w:cs="Arial"/>
          <w:color w:val="161616"/>
          <w:sz w:val="24"/>
          <w:shd w:val="clear" w:color="auto" w:fill="FFFFFF"/>
        </w:rPr>
        <w:t xml:space="preserve"> (GE ELO 3.1)</w:t>
      </w:r>
    </w:p>
    <w:p w14:paraId="1062757D" w14:textId="201554D9" w:rsidR="00335D76" w:rsidRPr="00145749" w:rsidRDefault="008E57B9" w:rsidP="005C5FF4">
      <w:pPr>
        <w:pStyle w:val="ListNumber"/>
        <w:rPr>
          <w:rFonts w:ascii="Arial" w:hAnsi="Arial" w:cs="Arial"/>
          <w:sz w:val="24"/>
        </w:rPr>
      </w:pPr>
      <w:r w:rsidRPr="00145749">
        <w:rPr>
          <w:rFonts w:ascii="Arial" w:hAnsi="Arial" w:cs="Arial"/>
          <w:color w:val="161616"/>
          <w:sz w:val="24"/>
          <w:shd w:val="clear" w:color="auto" w:fill="FFFFFF"/>
        </w:rPr>
        <w:t>Formulate solutions that weigh</w:t>
      </w:r>
      <w:r w:rsidR="00335D76" w:rsidRPr="00145749">
        <w:rPr>
          <w:rFonts w:ascii="Arial" w:hAnsi="Arial" w:cs="Arial"/>
          <w:color w:val="161616"/>
          <w:sz w:val="24"/>
          <w:shd w:val="clear" w:color="auto" w:fill="FFFFFF"/>
        </w:rPr>
        <w:t xml:space="preserve"> the perspectives, interests, and rights of those whose origins, backgrounds, assumptions, goals, and interests differ radically from one's own.</w:t>
      </w:r>
      <w:r w:rsidR="00BA4BEA" w:rsidRPr="00145749">
        <w:rPr>
          <w:rFonts w:ascii="Arial" w:hAnsi="Arial" w:cs="Arial"/>
          <w:color w:val="161616"/>
          <w:sz w:val="24"/>
          <w:shd w:val="clear" w:color="auto" w:fill="FFFFFF"/>
        </w:rPr>
        <w:t xml:space="preserve"> (GE ELO</w:t>
      </w:r>
      <w:r w:rsidR="00C458A5" w:rsidRPr="00145749">
        <w:rPr>
          <w:rFonts w:ascii="Arial" w:hAnsi="Arial" w:cs="Arial"/>
          <w:color w:val="161616"/>
          <w:sz w:val="24"/>
          <w:shd w:val="clear" w:color="auto" w:fill="FFFFFF"/>
        </w:rPr>
        <w:t xml:space="preserve"> 3.2)</w:t>
      </w:r>
    </w:p>
    <w:p w14:paraId="54DBC846" w14:textId="420A0806" w:rsidR="001801FA" w:rsidRPr="00145749" w:rsidRDefault="001801FA" w:rsidP="005C5FF4">
      <w:pPr>
        <w:pStyle w:val="ListNumber"/>
        <w:rPr>
          <w:rFonts w:ascii="Arial" w:hAnsi="Arial" w:cs="Arial"/>
          <w:sz w:val="24"/>
        </w:rPr>
      </w:pPr>
      <w:r w:rsidRPr="00145749">
        <w:rPr>
          <w:rFonts w:ascii="Arial" w:hAnsi="Arial" w:cs="Arial"/>
          <w:color w:val="161616"/>
          <w:sz w:val="24"/>
          <w:shd w:val="clear" w:color="auto" w:fill="FFFFFF"/>
        </w:rPr>
        <w:t>Analyze how fictions of human-created beings represent the challenges of fostering diversity, equity, and inclusion in our world and assess the viability of the solutions they propose to address these challenges.</w:t>
      </w:r>
      <w:r w:rsidR="00C458A5" w:rsidRPr="00145749">
        <w:rPr>
          <w:rFonts w:ascii="Arial" w:hAnsi="Arial" w:cs="Arial"/>
          <w:color w:val="161616"/>
          <w:sz w:val="24"/>
          <w:shd w:val="clear" w:color="auto" w:fill="FFFFFF"/>
        </w:rPr>
        <w:t xml:space="preserve"> (GE ELO 4.1)</w:t>
      </w:r>
    </w:p>
    <w:p w14:paraId="624D1F0A" w14:textId="5E2BF2D1" w:rsidR="00C13947" w:rsidRPr="008E3464" w:rsidRDefault="008E3464" w:rsidP="008E3464">
      <w:pPr>
        <w:pStyle w:val="ListNumber"/>
        <w:rPr>
          <w:rFonts w:ascii="Arial" w:hAnsi="Arial" w:cs="Arial"/>
          <w:sz w:val="24"/>
        </w:rPr>
      </w:pPr>
      <w:r w:rsidRPr="00145749">
        <w:rPr>
          <w:rFonts w:ascii="Arial" w:hAnsi="Arial" w:cs="Arial"/>
          <w:sz w:val="24"/>
        </w:rPr>
        <w:t xml:space="preserve">Use narratives about the creation of intelligent beings to identify the challenges of building a just and diverse world, to imagine what such a world might look like, and to consider how it might be obtained. </w:t>
      </w:r>
    </w:p>
    <w:p w14:paraId="409ED27C" w14:textId="77777777" w:rsidR="00FC63C6" w:rsidRPr="00145749" w:rsidRDefault="00FC63C6" w:rsidP="00FC63C6">
      <w:pPr>
        <w:pStyle w:val="ListNumber"/>
        <w:numPr>
          <w:ilvl w:val="0"/>
          <w:numId w:val="0"/>
        </w:numPr>
        <w:ind w:left="720"/>
        <w:rPr>
          <w:rFonts w:ascii="Arial" w:hAnsi="Arial" w:cs="Arial"/>
          <w:color w:val="161616"/>
          <w:sz w:val="21"/>
          <w:szCs w:val="21"/>
          <w:shd w:val="clear" w:color="auto" w:fill="FFFFFF"/>
        </w:rPr>
      </w:pPr>
    </w:p>
    <w:p w14:paraId="57279E72" w14:textId="77777777" w:rsidR="00481B62" w:rsidRPr="008E3464" w:rsidRDefault="00481B62" w:rsidP="00145749">
      <w:pPr>
        <w:pStyle w:val="ListNumber"/>
        <w:numPr>
          <w:ilvl w:val="0"/>
          <w:numId w:val="0"/>
        </w:numPr>
        <w:ind w:left="1080" w:hanging="360"/>
        <w:rPr>
          <w:rFonts w:ascii="Arial" w:hAnsi="Arial" w:cs="Arial"/>
          <w:sz w:val="24"/>
        </w:rPr>
      </w:pPr>
    </w:p>
    <w:p w14:paraId="3D45F7FE" w14:textId="77777777" w:rsidR="0005677E" w:rsidRPr="008E3464" w:rsidRDefault="0005677E" w:rsidP="00145749">
      <w:pPr>
        <w:pStyle w:val="ListNumber"/>
        <w:numPr>
          <w:ilvl w:val="0"/>
          <w:numId w:val="0"/>
        </w:numPr>
        <w:ind w:left="720"/>
        <w:rPr>
          <w:rFonts w:ascii="Arial" w:hAnsi="Arial" w:cs="Arial"/>
        </w:rPr>
      </w:pPr>
    </w:p>
    <w:p w14:paraId="60A76E08" w14:textId="374CCFD9" w:rsidR="00FD11DD" w:rsidRPr="008E3464" w:rsidRDefault="00FD11DD" w:rsidP="0005677E">
      <w:pPr>
        <w:pStyle w:val="ListNumber"/>
        <w:numPr>
          <w:ilvl w:val="0"/>
          <w:numId w:val="0"/>
        </w:numPr>
        <w:rPr>
          <w:rFonts w:ascii="Arial" w:hAnsi="Arial" w:cs="Arial"/>
          <w:b/>
          <w:bCs/>
          <w:sz w:val="36"/>
          <w:szCs w:val="36"/>
        </w:rPr>
      </w:pPr>
      <w:r w:rsidRPr="008E3464">
        <w:rPr>
          <w:rFonts w:ascii="Arial" w:hAnsi="Arial" w:cs="Arial"/>
          <w:b/>
          <w:bCs/>
          <w:sz w:val="36"/>
          <w:szCs w:val="36"/>
        </w:rPr>
        <w:t>General education goals and expected learning outcomes</w:t>
      </w:r>
    </w:p>
    <w:p w14:paraId="7C99E14E" w14:textId="5C2354CD" w:rsidR="00624A27" w:rsidRPr="008E3464" w:rsidRDefault="00780CA7" w:rsidP="00780CA7">
      <w:pPr>
        <w:rPr>
          <w:rFonts w:ascii="Arial" w:hAnsi="Arial" w:cs="Arial"/>
          <w:b/>
          <w:bCs/>
          <w:sz w:val="32"/>
          <w:szCs w:val="32"/>
        </w:rPr>
      </w:pPr>
      <w:r w:rsidRPr="008E3464">
        <w:rPr>
          <w:rFonts w:ascii="Arial" w:hAnsi="Arial" w:cs="Arial"/>
          <w:b/>
          <w:bCs/>
          <w:sz w:val="32"/>
          <w:szCs w:val="32"/>
        </w:rPr>
        <w:t>Citizenship for a Diverse and Just World</w:t>
      </w:r>
    </w:p>
    <w:p w14:paraId="6A704C97" w14:textId="722A7B25" w:rsidR="00624A27" w:rsidRPr="008E3464" w:rsidRDefault="00624A27" w:rsidP="00780CA7">
      <w:pPr>
        <w:rPr>
          <w:rFonts w:ascii="Arial" w:hAnsi="Arial" w:cs="Arial"/>
          <w:sz w:val="24"/>
        </w:rPr>
      </w:pPr>
      <w:r w:rsidRPr="008E3464">
        <w:rPr>
          <w:rFonts w:ascii="Arial" w:hAnsi="Arial" w:cs="Arial"/>
          <w:sz w:val="24"/>
        </w:rPr>
        <w:t>As part of the Citizenship for a Just and Diverse World category of the General Education curriculum, this course is designed to prepare students to be able to do the following:</w:t>
      </w:r>
    </w:p>
    <w:p w14:paraId="05603F27" w14:textId="4CE913D8" w:rsidR="00780CA7" w:rsidRPr="008E3464" w:rsidRDefault="00780CA7" w:rsidP="00780CA7">
      <w:pPr>
        <w:rPr>
          <w:rFonts w:ascii="Arial" w:hAnsi="Arial" w:cs="Arial"/>
          <w:b/>
          <w:bCs/>
        </w:rPr>
      </w:pPr>
      <w:r w:rsidRPr="008E3464">
        <w:rPr>
          <w:rFonts w:ascii="Arial" w:hAnsi="Arial" w:cs="Arial"/>
          <w:b/>
          <w:bCs/>
        </w:rPr>
        <w:t>Goals</w:t>
      </w:r>
      <w:r w:rsidR="00BC2F13" w:rsidRPr="008E3464">
        <w:rPr>
          <w:rFonts w:ascii="Arial" w:hAnsi="Arial" w:cs="Arial"/>
          <w:b/>
          <w:bCs/>
        </w:rPr>
        <w:t xml:space="preserve"> and Expecte</w:t>
      </w:r>
      <w:r w:rsidR="002706AF" w:rsidRPr="008E3464">
        <w:rPr>
          <w:rFonts w:ascii="Arial" w:hAnsi="Arial" w:cs="Arial"/>
          <w:b/>
          <w:bCs/>
        </w:rPr>
        <w:t>d Learning Outcomes</w:t>
      </w:r>
      <w:r w:rsidRPr="008E3464">
        <w:rPr>
          <w:rFonts w:ascii="Arial" w:hAnsi="Arial" w:cs="Arial"/>
          <w:b/>
          <w:bCs/>
        </w:rPr>
        <w:t xml:space="preserve">: </w:t>
      </w:r>
    </w:p>
    <w:p w14:paraId="7C44A2D5" w14:textId="1A9ADCBB" w:rsidR="00780CA7" w:rsidRPr="008E3464" w:rsidRDefault="00780CA7" w:rsidP="00780CA7">
      <w:pPr>
        <w:rPr>
          <w:rFonts w:ascii="Arial" w:hAnsi="Arial" w:cs="Arial"/>
          <w:sz w:val="24"/>
        </w:rPr>
      </w:pPr>
      <w:r w:rsidRPr="008E3464">
        <w:rPr>
          <w:rFonts w:ascii="Arial" w:hAnsi="Arial" w:cs="Arial"/>
          <w:sz w:val="24"/>
        </w:rPr>
        <w:lastRenderedPageBreak/>
        <w:t xml:space="preserve">1. Successful students will analyze an important topic or idea at a more advanced and in-depth level than in the Foundations component. </w:t>
      </w:r>
    </w:p>
    <w:p w14:paraId="3900810F" w14:textId="532BF460" w:rsidR="00101A1B" w:rsidRPr="008E3464" w:rsidRDefault="00101A1B" w:rsidP="00780CA7">
      <w:pPr>
        <w:rPr>
          <w:rFonts w:ascii="Arial" w:hAnsi="Arial" w:cs="Arial"/>
          <w:sz w:val="24"/>
        </w:rPr>
      </w:pPr>
      <w:r w:rsidRPr="008E3464">
        <w:rPr>
          <w:rFonts w:ascii="Arial" w:hAnsi="Arial" w:cs="Arial"/>
          <w:sz w:val="24"/>
        </w:rPr>
        <w:t>Successful students will be able to</w:t>
      </w:r>
    </w:p>
    <w:p w14:paraId="5A78C341" w14:textId="79E49161" w:rsidR="00333425" w:rsidRPr="008E3464" w:rsidRDefault="00333425" w:rsidP="005154F1">
      <w:pPr>
        <w:ind w:left="720"/>
        <w:rPr>
          <w:rFonts w:ascii="Arial" w:hAnsi="Arial" w:cs="Arial"/>
          <w:sz w:val="24"/>
        </w:rPr>
      </w:pPr>
      <w:r w:rsidRPr="008E3464">
        <w:rPr>
          <w:rFonts w:ascii="Arial" w:hAnsi="Arial" w:cs="Arial"/>
          <w:sz w:val="24"/>
        </w:rPr>
        <w:t xml:space="preserve">1.1. Engage in critical and logical thinking about the topic or idea of the theme. </w:t>
      </w:r>
    </w:p>
    <w:p w14:paraId="6D631701" w14:textId="6B4658C0" w:rsidR="00425360" w:rsidRPr="008E3464" w:rsidRDefault="00333425" w:rsidP="005154F1">
      <w:pPr>
        <w:ind w:left="720"/>
        <w:rPr>
          <w:rFonts w:ascii="Arial" w:hAnsi="Arial" w:cs="Arial"/>
          <w:sz w:val="24"/>
        </w:rPr>
      </w:pPr>
      <w:r w:rsidRPr="008E3464">
        <w:rPr>
          <w:rFonts w:ascii="Arial" w:hAnsi="Arial" w:cs="Arial"/>
          <w:sz w:val="24"/>
        </w:rPr>
        <w:t xml:space="preserve">1.2 Engage in advanced, in-depth, scholarly exploration of the topic or idea of the theme. </w:t>
      </w:r>
    </w:p>
    <w:p w14:paraId="7BECE73D" w14:textId="5F544AB7" w:rsidR="00FA6B5C" w:rsidRPr="008E3464" w:rsidRDefault="000628F4" w:rsidP="00145749">
      <w:pPr>
        <w:rPr>
          <w:rFonts w:ascii="Arial" w:hAnsi="Arial" w:cs="Arial"/>
          <w:sz w:val="24"/>
        </w:rPr>
      </w:pPr>
      <w:r w:rsidRPr="008E3464">
        <w:rPr>
          <w:rFonts w:ascii="Arial" w:hAnsi="Arial" w:cs="Arial"/>
          <w:sz w:val="24"/>
        </w:rPr>
        <w:t xml:space="preserve">You will </w:t>
      </w:r>
      <w:r w:rsidR="007C40D2" w:rsidRPr="008E3464">
        <w:rPr>
          <w:rFonts w:ascii="Arial" w:hAnsi="Arial" w:cs="Arial"/>
          <w:sz w:val="24"/>
        </w:rPr>
        <w:t>explore</w:t>
      </w:r>
      <w:r w:rsidRPr="008E3464">
        <w:rPr>
          <w:rFonts w:ascii="Arial" w:hAnsi="Arial" w:cs="Arial"/>
          <w:sz w:val="24"/>
        </w:rPr>
        <w:t xml:space="preserve"> the uses and abuses of AI-powered machines, operating systems, and other forms of “intelligent </w:t>
      </w:r>
      <w:r w:rsidR="00FC18D4" w:rsidRPr="008E3464">
        <w:rPr>
          <w:rFonts w:ascii="Arial" w:hAnsi="Arial" w:cs="Arial"/>
          <w:sz w:val="24"/>
        </w:rPr>
        <w:t xml:space="preserve">creatures” as represented in literary and non-literary texts by studying diverse texts that describe, imagine, analyze, and/or </w:t>
      </w:r>
      <w:r w:rsidR="007C40D2" w:rsidRPr="008E3464">
        <w:rPr>
          <w:rFonts w:ascii="Arial" w:hAnsi="Arial" w:cs="Arial"/>
          <w:sz w:val="24"/>
        </w:rPr>
        <w:t>critique the human construction of human-like machines.</w:t>
      </w:r>
    </w:p>
    <w:p w14:paraId="3D80DD28" w14:textId="6579DEE2" w:rsidR="00780CA7" w:rsidRPr="008E3464" w:rsidRDefault="00780CA7" w:rsidP="00780CA7">
      <w:pPr>
        <w:rPr>
          <w:rFonts w:ascii="Arial" w:hAnsi="Arial" w:cs="Arial"/>
          <w:sz w:val="24"/>
        </w:rPr>
      </w:pPr>
      <w:r w:rsidRPr="008E3464">
        <w:rPr>
          <w:rFonts w:ascii="Arial" w:hAnsi="Arial" w:cs="Arial"/>
          <w:sz w:val="24"/>
        </w:rPr>
        <w:t xml:space="preserve">2. Successful students will integrate approaches to the theme by making connections to out-of-classroom experiences with academic knowledge or across disciplines and/or to work they have done in previous classes and that they anticipate doing in future. </w:t>
      </w:r>
    </w:p>
    <w:p w14:paraId="4A7DB7B8" w14:textId="77777777" w:rsidR="00425360" w:rsidRPr="008E3464" w:rsidRDefault="00425360" w:rsidP="00425360">
      <w:pPr>
        <w:rPr>
          <w:rFonts w:ascii="Arial" w:hAnsi="Arial" w:cs="Arial"/>
          <w:sz w:val="24"/>
        </w:rPr>
      </w:pPr>
      <w:r w:rsidRPr="008E3464">
        <w:rPr>
          <w:rFonts w:ascii="Arial" w:hAnsi="Arial" w:cs="Arial"/>
          <w:sz w:val="24"/>
        </w:rPr>
        <w:t>Successful students will be able to</w:t>
      </w:r>
    </w:p>
    <w:p w14:paraId="53FDE2E3" w14:textId="25F7F213" w:rsidR="00425360" w:rsidRPr="008E3464" w:rsidRDefault="00425360" w:rsidP="00DE0A2E">
      <w:pPr>
        <w:ind w:left="720"/>
        <w:rPr>
          <w:rFonts w:ascii="Arial" w:hAnsi="Arial" w:cs="Arial"/>
          <w:sz w:val="24"/>
        </w:rPr>
      </w:pPr>
      <w:r w:rsidRPr="008E3464">
        <w:rPr>
          <w:rFonts w:ascii="Arial" w:hAnsi="Arial" w:cs="Arial"/>
          <w:sz w:val="24"/>
        </w:rPr>
        <w:t xml:space="preserve">2.1. Identify, describe, and synthesize approaches or experiences as they apply to the theme. </w:t>
      </w:r>
    </w:p>
    <w:p w14:paraId="7C02BDF4" w14:textId="2EC55383" w:rsidR="00425360" w:rsidRPr="008E3464" w:rsidRDefault="00425360" w:rsidP="00DE0A2E">
      <w:pPr>
        <w:ind w:left="720"/>
        <w:rPr>
          <w:rFonts w:ascii="Arial" w:hAnsi="Arial" w:cs="Arial"/>
          <w:sz w:val="24"/>
        </w:rPr>
      </w:pPr>
      <w:r w:rsidRPr="008E3464">
        <w:rPr>
          <w:rFonts w:ascii="Arial" w:hAnsi="Arial" w:cs="Arial"/>
          <w:sz w:val="24"/>
        </w:rPr>
        <w:t xml:space="preserve">2.2. Demonstrate a developing sense of self as a learner through reflection, self-assessment, and creative work, building on prior experiences to respond to new and challenging contexts. </w:t>
      </w:r>
    </w:p>
    <w:p w14:paraId="5DE46BB4" w14:textId="2D5F6265" w:rsidR="000056AA" w:rsidRPr="008E3464" w:rsidRDefault="00D93EE8" w:rsidP="00145749">
      <w:pPr>
        <w:rPr>
          <w:rFonts w:ascii="Arial" w:hAnsi="Arial" w:cs="Arial"/>
          <w:sz w:val="24"/>
        </w:rPr>
      </w:pPr>
      <w:r w:rsidRPr="008E3464">
        <w:rPr>
          <w:rFonts w:ascii="Arial" w:hAnsi="Arial" w:cs="Arial"/>
          <w:sz w:val="24"/>
        </w:rPr>
        <w:t xml:space="preserve">You will evaluate current </w:t>
      </w:r>
      <w:r w:rsidR="005534BB" w:rsidRPr="008E3464">
        <w:rPr>
          <w:rFonts w:ascii="Arial" w:hAnsi="Arial" w:cs="Arial"/>
          <w:sz w:val="24"/>
        </w:rPr>
        <w:t xml:space="preserve">debates about the uses and abuses of artificial intelligence and the ethics of attempting </w:t>
      </w:r>
      <w:r w:rsidR="007438BD" w:rsidRPr="008E3464">
        <w:rPr>
          <w:rFonts w:ascii="Arial" w:hAnsi="Arial" w:cs="Arial"/>
          <w:sz w:val="24"/>
        </w:rPr>
        <w:t xml:space="preserve">to create sentient beings as these debates are mediated through literary texts. </w:t>
      </w:r>
      <w:r w:rsidR="0028135C" w:rsidRPr="008E3464">
        <w:rPr>
          <w:rFonts w:ascii="Arial" w:hAnsi="Arial" w:cs="Arial"/>
          <w:sz w:val="24"/>
        </w:rPr>
        <w:t xml:space="preserve"> You will look at these texts from different angles, considering what messages they might have intended to convey, what they might have me</w:t>
      </w:r>
      <w:r w:rsidR="002F4D6E" w:rsidRPr="008E3464">
        <w:rPr>
          <w:rFonts w:ascii="Arial" w:hAnsi="Arial" w:cs="Arial"/>
          <w:sz w:val="24"/>
        </w:rPr>
        <w:t>a</w:t>
      </w:r>
      <w:r w:rsidR="0028135C" w:rsidRPr="008E3464">
        <w:rPr>
          <w:rFonts w:ascii="Arial" w:hAnsi="Arial" w:cs="Arial"/>
          <w:sz w:val="24"/>
        </w:rPr>
        <w:t xml:space="preserve">nt for their original audiences, and what they might mean today. You will envision </w:t>
      </w:r>
      <w:r w:rsidR="009707FF" w:rsidRPr="008E3464">
        <w:rPr>
          <w:rFonts w:ascii="Arial" w:hAnsi="Arial" w:cs="Arial"/>
          <w:sz w:val="24"/>
        </w:rPr>
        <w:t>solutions to real-world problems through literary analysis and storytelling.</w:t>
      </w:r>
    </w:p>
    <w:p w14:paraId="0D2C0D42" w14:textId="0622FE52" w:rsidR="00780CA7" w:rsidRPr="008E3464" w:rsidRDefault="00780CA7" w:rsidP="00780CA7">
      <w:pPr>
        <w:rPr>
          <w:rFonts w:ascii="Arial" w:hAnsi="Arial" w:cs="Arial"/>
          <w:sz w:val="24"/>
        </w:rPr>
      </w:pPr>
      <w:r w:rsidRPr="008E3464">
        <w:rPr>
          <w:rFonts w:ascii="Arial" w:hAnsi="Arial" w:cs="Arial"/>
          <w:sz w:val="24"/>
        </w:rPr>
        <w:t xml:space="preserve">3. Successful students will explore and analyze a range of perspectives on local, national, or global citizenship and apply the knowledge, skills, and dispositions that constitute citizenship. </w:t>
      </w:r>
    </w:p>
    <w:p w14:paraId="09BE63B9" w14:textId="77777777" w:rsidR="00425360" w:rsidRPr="008E3464" w:rsidRDefault="00425360" w:rsidP="00425360">
      <w:pPr>
        <w:rPr>
          <w:rFonts w:ascii="Arial" w:hAnsi="Arial" w:cs="Arial"/>
          <w:sz w:val="24"/>
        </w:rPr>
      </w:pPr>
      <w:r w:rsidRPr="008E3464">
        <w:rPr>
          <w:rFonts w:ascii="Arial" w:hAnsi="Arial" w:cs="Arial"/>
          <w:sz w:val="24"/>
        </w:rPr>
        <w:t>Successful students will be able to</w:t>
      </w:r>
    </w:p>
    <w:p w14:paraId="2FCB1ED2" w14:textId="77777777" w:rsidR="00BB4C8F" w:rsidRPr="008E3464" w:rsidRDefault="00BB4C8F" w:rsidP="00EF0765">
      <w:pPr>
        <w:ind w:left="720"/>
        <w:rPr>
          <w:rFonts w:ascii="Arial" w:hAnsi="Arial" w:cs="Arial"/>
          <w:sz w:val="24"/>
        </w:rPr>
      </w:pPr>
      <w:r w:rsidRPr="008E3464">
        <w:rPr>
          <w:rFonts w:ascii="Arial" w:hAnsi="Arial" w:cs="Arial"/>
          <w:sz w:val="24"/>
        </w:rPr>
        <w:t xml:space="preserve">3.1. Describe and analyze a range of perspectives on what constitutes citizenship and how it differs across political, cultural, national, global, and/or historical communities. </w:t>
      </w:r>
    </w:p>
    <w:p w14:paraId="1A7B5D7E" w14:textId="05F7BA16" w:rsidR="00425360" w:rsidRPr="008E3464" w:rsidRDefault="00BB4C8F" w:rsidP="00EF0765">
      <w:pPr>
        <w:ind w:left="720"/>
        <w:rPr>
          <w:rFonts w:ascii="Arial" w:hAnsi="Arial" w:cs="Arial"/>
          <w:sz w:val="24"/>
        </w:rPr>
      </w:pPr>
      <w:r w:rsidRPr="008E3464">
        <w:rPr>
          <w:rFonts w:ascii="Arial" w:hAnsi="Arial" w:cs="Arial"/>
          <w:sz w:val="24"/>
        </w:rPr>
        <w:lastRenderedPageBreak/>
        <w:t xml:space="preserve">3.2. Identify, reflect on, and apply the knowledge, skills, and dispositions required for intercultural competence as a global citizen. </w:t>
      </w:r>
    </w:p>
    <w:p w14:paraId="2AFBE441" w14:textId="74DC33CE" w:rsidR="001C0055" w:rsidRPr="008E3464" w:rsidRDefault="00B93883" w:rsidP="00145749">
      <w:pPr>
        <w:rPr>
          <w:rFonts w:ascii="Arial" w:hAnsi="Arial" w:cs="Arial"/>
          <w:sz w:val="24"/>
        </w:rPr>
      </w:pPr>
      <w:r w:rsidRPr="008E3464">
        <w:rPr>
          <w:rFonts w:ascii="Arial" w:hAnsi="Arial" w:cs="Arial"/>
          <w:sz w:val="24"/>
        </w:rPr>
        <w:t>You will identify the real-world historical and cultural factors that inform fictional representations of citizenship</w:t>
      </w:r>
      <w:r w:rsidR="00C66FFD" w:rsidRPr="008E3464">
        <w:rPr>
          <w:rFonts w:ascii="Arial" w:hAnsi="Arial" w:cs="Arial"/>
          <w:sz w:val="24"/>
        </w:rPr>
        <w:t>. You will</w:t>
      </w:r>
      <w:r w:rsidRPr="008E3464">
        <w:rPr>
          <w:rFonts w:ascii="Arial" w:hAnsi="Arial" w:cs="Arial"/>
          <w:sz w:val="24"/>
        </w:rPr>
        <w:t xml:space="preserve"> consider the perspectives, interests, and rights of those whose origins, goals, </w:t>
      </w:r>
      <w:r w:rsidR="002F4D6E" w:rsidRPr="008E3464">
        <w:rPr>
          <w:rFonts w:ascii="Arial" w:hAnsi="Arial" w:cs="Arial"/>
          <w:sz w:val="24"/>
        </w:rPr>
        <w:t>assumptions, and interest differ radically from your own</w:t>
      </w:r>
      <w:r w:rsidR="00C91340" w:rsidRPr="008E3464">
        <w:rPr>
          <w:rFonts w:ascii="Arial" w:hAnsi="Arial" w:cs="Arial"/>
          <w:sz w:val="24"/>
        </w:rPr>
        <w:t xml:space="preserve"> </w:t>
      </w:r>
      <w:proofErr w:type="gramStart"/>
      <w:r w:rsidR="00BF78C0" w:rsidRPr="008E3464">
        <w:rPr>
          <w:rFonts w:ascii="Arial" w:hAnsi="Arial" w:cs="Arial"/>
          <w:sz w:val="24"/>
        </w:rPr>
        <w:t>in order to</w:t>
      </w:r>
      <w:proofErr w:type="gramEnd"/>
      <w:r w:rsidR="00BF78C0" w:rsidRPr="008E3464">
        <w:rPr>
          <w:rFonts w:ascii="Arial" w:hAnsi="Arial" w:cs="Arial"/>
          <w:sz w:val="24"/>
        </w:rPr>
        <w:t xml:space="preserve"> envision what a just and diverse </w:t>
      </w:r>
      <w:r w:rsidR="00C97CB6" w:rsidRPr="008E3464">
        <w:rPr>
          <w:rFonts w:ascii="Arial" w:hAnsi="Arial" w:cs="Arial"/>
          <w:sz w:val="24"/>
        </w:rPr>
        <w:t>world might look like and how citizenship might be construed in such a world</w:t>
      </w:r>
      <w:r w:rsidR="002F4D6E" w:rsidRPr="008E3464">
        <w:rPr>
          <w:rFonts w:ascii="Arial" w:hAnsi="Arial" w:cs="Arial"/>
          <w:sz w:val="24"/>
        </w:rPr>
        <w:t>.</w:t>
      </w:r>
    </w:p>
    <w:p w14:paraId="74076F73" w14:textId="568E27BB" w:rsidR="00780CA7" w:rsidRPr="008E3464" w:rsidRDefault="00780CA7" w:rsidP="00BC3924">
      <w:pPr>
        <w:rPr>
          <w:rFonts w:ascii="Arial" w:hAnsi="Arial" w:cs="Arial"/>
          <w:b/>
          <w:bCs/>
          <w:sz w:val="24"/>
        </w:rPr>
      </w:pPr>
      <w:r w:rsidRPr="008E3464">
        <w:rPr>
          <w:rFonts w:ascii="Arial" w:hAnsi="Arial" w:cs="Arial"/>
          <w:sz w:val="24"/>
        </w:rPr>
        <w:t xml:space="preserve">4. Successful students will examine notions of justice amid difference and analyze and critique how these interact with historically and socially constructed ideas of citizenship and membership within society, both within the United States and around the world. </w:t>
      </w:r>
    </w:p>
    <w:p w14:paraId="1EFBC549" w14:textId="2C977700" w:rsidR="00780CA7" w:rsidRPr="008E3464" w:rsidRDefault="00780CA7" w:rsidP="00BC3924">
      <w:pPr>
        <w:rPr>
          <w:rFonts w:ascii="Arial" w:hAnsi="Arial" w:cs="Arial"/>
          <w:sz w:val="24"/>
        </w:rPr>
      </w:pPr>
      <w:r w:rsidRPr="008E3464">
        <w:rPr>
          <w:rFonts w:ascii="Arial" w:hAnsi="Arial" w:cs="Arial"/>
          <w:sz w:val="24"/>
        </w:rPr>
        <w:t xml:space="preserve">Successful students </w:t>
      </w:r>
      <w:proofErr w:type="gramStart"/>
      <w:r w:rsidRPr="008E3464">
        <w:rPr>
          <w:rFonts w:ascii="Arial" w:hAnsi="Arial" w:cs="Arial"/>
          <w:sz w:val="24"/>
        </w:rPr>
        <w:t>are able to</w:t>
      </w:r>
      <w:proofErr w:type="gramEnd"/>
      <w:r w:rsidRPr="008E3464">
        <w:rPr>
          <w:rFonts w:ascii="Arial" w:hAnsi="Arial" w:cs="Arial"/>
          <w:sz w:val="24"/>
        </w:rPr>
        <w:t xml:space="preserve">: </w:t>
      </w:r>
    </w:p>
    <w:p w14:paraId="26F6EB55" w14:textId="2CB426FF" w:rsidR="00780CA7" w:rsidRPr="008E3464" w:rsidRDefault="00780CA7" w:rsidP="00EF0765">
      <w:pPr>
        <w:ind w:left="720"/>
        <w:rPr>
          <w:rFonts w:ascii="Arial" w:hAnsi="Arial" w:cs="Arial"/>
          <w:sz w:val="24"/>
        </w:rPr>
      </w:pPr>
      <w:r w:rsidRPr="008E3464">
        <w:rPr>
          <w:rFonts w:ascii="Arial" w:hAnsi="Arial" w:cs="Arial"/>
          <w:sz w:val="24"/>
        </w:rPr>
        <w:t xml:space="preserve">4.1. Examine, critique, and evaluate various expressions and implications of diversity, equity, and inclusion, and explore a variety of lived experiences. </w:t>
      </w:r>
    </w:p>
    <w:p w14:paraId="68D33200" w14:textId="5305866E" w:rsidR="00A94D01" w:rsidRPr="008E3464" w:rsidRDefault="00780CA7" w:rsidP="00EF0765">
      <w:pPr>
        <w:ind w:left="720"/>
        <w:rPr>
          <w:rFonts w:ascii="Arial" w:hAnsi="Arial" w:cs="Arial"/>
          <w:sz w:val="24"/>
        </w:rPr>
      </w:pPr>
      <w:r w:rsidRPr="008E3464">
        <w:rPr>
          <w:rFonts w:ascii="Arial" w:hAnsi="Arial" w:cs="Arial"/>
          <w:sz w:val="24"/>
        </w:rPr>
        <w:t xml:space="preserve">4.2. Analyze and critique the intersection of concepts of justice, difference, citizenship, and how these interact with cultural traditions, structures of power, and/or advocacy for social change. </w:t>
      </w:r>
    </w:p>
    <w:p w14:paraId="4429FE9E" w14:textId="1E3D95C9" w:rsidR="001E3FEB" w:rsidRPr="008E3464" w:rsidRDefault="006C1905" w:rsidP="00FD11DD">
      <w:pPr>
        <w:rPr>
          <w:rFonts w:ascii="Arial" w:hAnsi="Arial" w:cs="Arial"/>
        </w:rPr>
      </w:pPr>
      <w:r w:rsidRPr="008E3464">
        <w:rPr>
          <w:rFonts w:ascii="Arial" w:hAnsi="Arial" w:cs="Arial"/>
          <w:sz w:val="24"/>
        </w:rPr>
        <w:t xml:space="preserve">You will be analyzing diverse </w:t>
      </w:r>
      <w:r w:rsidR="2B23676F" w:rsidRPr="008E3464">
        <w:rPr>
          <w:rFonts w:ascii="Arial" w:hAnsi="Arial" w:cs="Arial"/>
          <w:sz w:val="24"/>
        </w:rPr>
        <w:t xml:space="preserve">texts </w:t>
      </w:r>
      <w:commentRangeStart w:id="0"/>
      <w:commentRangeEnd w:id="0"/>
      <w:r w:rsidR="00E92AD7" w:rsidRPr="00145749">
        <w:rPr>
          <w:rStyle w:val="CommentReference"/>
          <w:rFonts w:ascii="Arial" w:hAnsi="Arial" w:cs="Arial"/>
        </w:rPr>
        <w:commentReference w:id="0"/>
      </w:r>
      <w:r w:rsidRPr="008E3464">
        <w:rPr>
          <w:rFonts w:ascii="Arial" w:hAnsi="Arial" w:cs="Arial"/>
          <w:sz w:val="24"/>
        </w:rPr>
        <w:t xml:space="preserve">—short stories, novels, movies, news reports, editorials, and essays —that </w:t>
      </w:r>
      <w:r w:rsidR="3EEEF6B1" w:rsidRPr="008E3464">
        <w:rPr>
          <w:rFonts w:ascii="Arial" w:hAnsi="Arial" w:cs="Arial"/>
          <w:sz w:val="24"/>
        </w:rPr>
        <w:t>describe, imagine,</w:t>
      </w:r>
      <w:r w:rsidR="00CD3196" w:rsidRPr="008E3464">
        <w:rPr>
          <w:rFonts w:ascii="Arial" w:hAnsi="Arial" w:cs="Arial"/>
          <w:sz w:val="24"/>
        </w:rPr>
        <w:t xml:space="preserve"> </w:t>
      </w:r>
      <w:r w:rsidR="3EEEF6B1" w:rsidRPr="008E3464">
        <w:rPr>
          <w:rFonts w:ascii="Arial" w:hAnsi="Arial" w:cs="Arial"/>
          <w:sz w:val="24"/>
        </w:rPr>
        <w:t>analyze, and/or critique the human construction of human-like</w:t>
      </w:r>
      <w:r w:rsidR="00CD3196" w:rsidRPr="008E3464">
        <w:rPr>
          <w:rFonts w:ascii="Arial" w:hAnsi="Arial" w:cs="Arial"/>
          <w:sz w:val="24"/>
        </w:rPr>
        <w:t xml:space="preserve"> </w:t>
      </w:r>
      <w:r w:rsidR="10D541BE" w:rsidRPr="008E3464">
        <w:rPr>
          <w:rFonts w:ascii="Arial" w:hAnsi="Arial" w:cs="Arial"/>
          <w:sz w:val="24"/>
        </w:rPr>
        <w:t>machines</w:t>
      </w:r>
      <w:r w:rsidR="002F0495" w:rsidRPr="008E3464">
        <w:rPr>
          <w:rFonts w:ascii="Arial" w:hAnsi="Arial" w:cs="Arial"/>
          <w:sz w:val="24"/>
        </w:rPr>
        <w:t xml:space="preserve"> </w:t>
      </w:r>
      <w:commentRangeStart w:id="1"/>
      <w:r w:rsidRPr="008E3464">
        <w:rPr>
          <w:rFonts w:ascii="Arial" w:hAnsi="Arial" w:cs="Arial"/>
          <w:sz w:val="24"/>
        </w:rPr>
        <w:t xml:space="preserve">treat from differing perspectives the potential uses and abuses of AI-powered machines, operating systems, and other forms of “intelligent creatures” </w:t>
      </w:r>
      <w:r w:rsidR="00B37584" w:rsidRPr="008E3464">
        <w:rPr>
          <w:rFonts w:ascii="Arial" w:hAnsi="Arial" w:cs="Arial"/>
          <w:sz w:val="24"/>
        </w:rPr>
        <w:t>in our world.</w:t>
      </w:r>
      <w:commentRangeEnd w:id="1"/>
      <w:r w:rsidR="003706A6" w:rsidRPr="00145749">
        <w:rPr>
          <w:rStyle w:val="CommentReference"/>
          <w:rFonts w:ascii="Arial" w:hAnsi="Arial" w:cs="Arial"/>
        </w:rPr>
        <w:commentReference w:id="1"/>
      </w:r>
      <w:r w:rsidR="00B37584" w:rsidRPr="008E3464">
        <w:rPr>
          <w:rFonts w:ascii="Arial" w:hAnsi="Arial" w:cs="Arial"/>
          <w:sz w:val="24"/>
        </w:rPr>
        <w:t xml:space="preserve"> In your weekly writings and discussions</w:t>
      </w:r>
      <w:r w:rsidR="00CB4E36" w:rsidRPr="008E3464">
        <w:rPr>
          <w:rFonts w:ascii="Arial" w:hAnsi="Arial" w:cs="Arial"/>
          <w:sz w:val="24"/>
        </w:rPr>
        <w:t>,</w:t>
      </w:r>
      <w:r w:rsidR="00B37584" w:rsidRPr="008E3464">
        <w:rPr>
          <w:rFonts w:ascii="Arial" w:hAnsi="Arial" w:cs="Arial"/>
          <w:sz w:val="24"/>
        </w:rPr>
        <w:t xml:space="preserve"> you will be considering </w:t>
      </w:r>
      <w:r w:rsidR="004559C6" w:rsidRPr="008E3464">
        <w:rPr>
          <w:rFonts w:ascii="Arial" w:hAnsi="Arial" w:cs="Arial"/>
          <w:sz w:val="24"/>
        </w:rPr>
        <w:t xml:space="preserve">the ways in which these “intelligent creations” </w:t>
      </w:r>
      <w:r w:rsidR="7737F517" w:rsidRPr="008E3464">
        <w:rPr>
          <w:rFonts w:ascii="Arial" w:hAnsi="Arial" w:cs="Arial"/>
          <w:sz w:val="24"/>
        </w:rPr>
        <w:t>might change or complicate our understanding of both citizenship and justice. Can machines have rights? If they are made to reproduce the intelligence and moral responsibility of human beings, t</w:t>
      </w:r>
      <w:r w:rsidR="6BCEA871" w:rsidRPr="008E3464">
        <w:rPr>
          <w:rFonts w:ascii="Arial" w:hAnsi="Arial" w:cs="Arial"/>
          <w:sz w:val="24"/>
        </w:rPr>
        <w:t>hen do they deserve human rights? How can expanding definitions of humanity change models of justice and citizenship? In what ways do speculative imaginations of robots, AI, clones, or cyborgs function as allegories for human treatment of each other?</w:t>
      </w:r>
      <w:r w:rsidR="7737F517" w:rsidRPr="008E3464">
        <w:rPr>
          <w:rFonts w:ascii="Arial" w:hAnsi="Arial" w:cs="Arial"/>
          <w:sz w:val="24"/>
        </w:rPr>
        <w:t xml:space="preserve"> </w:t>
      </w:r>
      <w:commentRangeStart w:id="2"/>
      <w:commentRangeEnd w:id="2"/>
      <w:r w:rsidR="002E57C5" w:rsidRPr="00145749">
        <w:rPr>
          <w:rStyle w:val="CommentReference"/>
          <w:rFonts w:ascii="Arial" w:hAnsi="Arial" w:cs="Arial"/>
        </w:rPr>
        <w:commentReference w:id="2"/>
      </w:r>
    </w:p>
    <w:p w14:paraId="6F71D77A" w14:textId="77777777" w:rsidR="00FD11DD" w:rsidRPr="008E3464" w:rsidRDefault="00FD11DD" w:rsidP="00B10974">
      <w:pPr>
        <w:pStyle w:val="Heading2"/>
        <w:rPr>
          <w:rFonts w:cs="Arial"/>
        </w:rPr>
      </w:pPr>
      <w:r w:rsidRPr="008E3464">
        <w:rPr>
          <w:rFonts w:cs="Arial"/>
        </w:rPr>
        <w:t>How this online course works</w:t>
      </w:r>
    </w:p>
    <w:p w14:paraId="77458229" w14:textId="22805719" w:rsidR="00B56776" w:rsidRPr="00145749" w:rsidRDefault="00B56776" w:rsidP="00B56776">
      <w:pPr>
        <w:spacing w:after="60"/>
        <w:rPr>
          <w:rFonts w:ascii="Arial" w:hAnsi="Arial" w:cs="Arial"/>
          <w:sz w:val="24"/>
        </w:rPr>
      </w:pPr>
      <w:r w:rsidRPr="00145749">
        <w:rPr>
          <w:rFonts w:ascii="Arial" w:hAnsi="Arial" w:cs="Arial"/>
          <w:b/>
          <w:bCs/>
          <w:sz w:val="24"/>
        </w:rPr>
        <w:t xml:space="preserve">Mode of delivery: </w:t>
      </w:r>
      <w:r w:rsidRPr="00145749">
        <w:rPr>
          <w:rFonts w:ascii="Arial" w:hAnsi="Arial" w:cs="Arial"/>
          <w:sz w:val="24"/>
        </w:rPr>
        <w:t>This course is 100% online. The course is fully asynchronous, meaning there are no required sessions when you must be logged in to Carmen at a scheduled time.</w:t>
      </w:r>
    </w:p>
    <w:p w14:paraId="3A35F4AE" w14:textId="7E9F48AF" w:rsidR="00B56776" w:rsidRPr="00145749" w:rsidRDefault="00B56776" w:rsidP="00B56776">
      <w:pPr>
        <w:spacing w:after="60"/>
        <w:rPr>
          <w:rFonts w:ascii="Arial" w:hAnsi="Arial" w:cs="Arial"/>
          <w:sz w:val="24"/>
        </w:rPr>
      </w:pPr>
      <w:r w:rsidRPr="00145749">
        <w:rPr>
          <w:rFonts w:ascii="Arial" w:hAnsi="Arial" w:cs="Arial"/>
          <w:b/>
          <w:bCs/>
          <w:sz w:val="24"/>
        </w:rPr>
        <w:t xml:space="preserve">Pace of online activities: </w:t>
      </w:r>
      <w:r w:rsidRPr="00145749">
        <w:rPr>
          <w:rFonts w:ascii="Arial" w:hAnsi="Arial" w:cs="Arial"/>
          <w:sz w:val="24"/>
        </w:rPr>
        <w:t xml:space="preserve">This course is divided into weekly modules. By the end of Thursday, you need to complete the reading or movie watching assignment, watch the contextualizing video lectures, and complete any assignments that require collaboration </w:t>
      </w:r>
      <w:r w:rsidRPr="00145749">
        <w:rPr>
          <w:rFonts w:ascii="Arial" w:hAnsi="Arial" w:cs="Arial"/>
          <w:sz w:val="24"/>
        </w:rPr>
        <w:lastRenderedPageBreak/>
        <w:t>with your classmates. By Sunday you need to submit the installment of your “</w:t>
      </w:r>
      <w:r w:rsidR="0051082E" w:rsidRPr="00145749">
        <w:rPr>
          <w:rFonts w:ascii="Arial" w:hAnsi="Arial" w:cs="Arial"/>
          <w:sz w:val="24"/>
        </w:rPr>
        <w:t>Creature Casebook</w:t>
      </w:r>
      <w:r w:rsidRPr="00145749">
        <w:rPr>
          <w:rFonts w:ascii="Arial" w:hAnsi="Arial" w:cs="Arial"/>
          <w:sz w:val="24"/>
        </w:rPr>
        <w:t>” associated with the week’s novel or movie.  Every week (usually Thursday), I’ll post a short video check-in to report on how</w:t>
      </w:r>
      <w:r w:rsidR="0051082E" w:rsidRPr="00145749">
        <w:rPr>
          <w:rFonts w:ascii="Arial" w:hAnsi="Arial" w:cs="Arial"/>
          <w:sz w:val="24"/>
        </w:rPr>
        <w:t xml:space="preserve"> </w:t>
      </w:r>
      <w:r w:rsidRPr="00145749">
        <w:rPr>
          <w:rFonts w:ascii="Arial" w:hAnsi="Arial" w:cs="Arial"/>
          <w:sz w:val="24"/>
        </w:rPr>
        <w:t xml:space="preserve">things are going in the class, share especially cool insights that you’ve made, </w:t>
      </w:r>
      <w:r w:rsidR="007964AD" w:rsidRPr="00145749">
        <w:rPr>
          <w:rFonts w:ascii="Arial" w:hAnsi="Arial" w:cs="Arial"/>
          <w:sz w:val="24"/>
        </w:rPr>
        <w:t xml:space="preserve">offer hints on how you can tackle tasks more effectively, </w:t>
      </w:r>
      <w:r w:rsidRPr="00145749">
        <w:rPr>
          <w:rFonts w:ascii="Arial" w:hAnsi="Arial" w:cs="Arial"/>
          <w:sz w:val="24"/>
        </w:rPr>
        <w:t xml:space="preserve">and address questions or problems that have arisen.  </w:t>
      </w:r>
    </w:p>
    <w:p w14:paraId="51BF757A" w14:textId="34C972A6" w:rsidR="00B56776" w:rsidRPr="00145749" w:rsidRDefault="00B56776" w:rsidP="00B56776">
      <w:pPr>
        <w:spacing w:after="60"/>
        <w:rPr>
          <w:rFonts w:ascii="Arial" w:eastAsia="Arial" w:hAnsi="Arial" w:cs="Arial"/>
          <w:sz w:val="24"/>
        </w:rPr>
      </w:pPr>
      <w:r w:rsidRPr="00145749">
        <w:rPr>
          <w:rFonts w:ascii="Arial" w:hAnsi="Arial" w:cs="Arial"/>
          <w:b/>
          <w:bCs/>
          <w:sz w:val="24"/>
        </w:rPr>
        <w:t>Credit hours and work expectations:</w:t>
      </w:r>
      <w:r w:rsidRPr="00145749">
        <w:rPr>
          <w:rFonts w:ascii="Arial" w:hAnsi="Arial" w:cs="Arial"/>
          <w:sz w:val="24"/>
        </w:rPr>
        <w:t xml:space="preserve"> </w:t>
      </w:r>
      <w:r w:rsidRPr="00145749">
        <w:rPr>
          <w:rFonts w:ascii="Arial" w:eastAsia="Segoe UI" w:hAnsi="Arial" w:cs="Arial"/>
          <w:sz w:val="24"/>
        </w:rPr>
        <w:t xml:space="preserve"> This is a 3-credit-hour course. According to Ohio State policy (go.osu.edu/</w:t>
      </w:r>
      <w:proofErr w:type="spellStart"/>
      <w:r w:rsidRPr="00145749">
        <w:rPr>
          <w:rFonts w:ascii="Arial" w:eastAsia="Segoe UI" w:hAnsi="Arial" w:cs="Arial"/>
          <w:sz w:val="24"/>
        </w:rPr>
        <w:t>credithours</w:t>
      </w:r>
      <w:proofErr w:type="spellEnd"/>
      <w:r w:rsidRPr="00145749">
        <w:rPr>
          <w:rFonts w:ascii="Arial" w:eastAsia="Segoe UI" w:hAnsi="Arial" w:cs="Arial"/>
          <w:sz w:val="24"/>
        </w:rPr>
        <w:t>), students should expect around 9 hours of engagement with the class each week to receive a grade of (C) average. Actual hours spent will vary by student learning habits and the assignments each week.</w:t>
      </w:r>
      <w:r w:rsidRPr="00145749">
        <w:rPr>
          <w:rFonts w:ascii="Arial" w:eastAsia="Arial" w:hAnsi="Arial" w:cs="Arial"/>
          <w:sz w:val="24"/>
        </w:rPr>
        <w:t xml:space="preserve"> In this course, you should plan to spend</w:t>
      </w:r>
      <w:r w:rsidR="00BA6D6B">
        <w:rPr>
          <w:rFonts w:ascii="Arial" w:eastAsia="Arial" w:hAnsi="Arial" w:cs="Arial"/>
          <w:sz w:val="24"/>
        </w:rPr>
        <w:t xml:space="preserve"> </w:t>
      </w:r>
      <w:r w:rsidR="00422734">
        <w:rPr>
          <w:rFonts w:ascii="Arial" w:eastAsia="Arial" w:hAnsi="Arial" w:cs="Arial"/>
          <w:sz w:val="24"/>
        </w:rPr>
        <w:t>1-2 hours</w:t>
      </w:r>
      <w:r w:rsidRPr="00145749">
        <w:rPr>
          <w:rFonts w:ascii="Arial" w:eastAsia="Arial" w:hAnsi="Arial" w:cs="Arial"/>
          <w:sz w:val="24"/>
        </w:rPr>
        <w:t xml:space="preserve"> on the video lectures and other contextualizing materials,</w:t>
      </w:r>
      <w:r w:rsidR="00BA6D6B">
        <w:rPr>
          <w:rFonts w:ascii="Arial" w:eastAsia="Arial" w:hAnsi="Arial" w:cs="Arial"/>
          <w:sz w:val="24"/>
        </w:rPr>
        <w:t xml:space="preserve"> 3-4</w:t>
      </w:r>
      <w:r w:rsidRPr="00145749">
        <w:rPr>
          <w:rFonts w:ascii="Arial" w:eastAsia="Arial" w:hAnsi="Arial" w:cs="Arial"/>
          <w:sz w:val="24"/>
        </w:rPr>
        <w:t xml:space="preserve"> hours reading the novels or watching the films, and </w:t>
      </w:r>
      <w:r w:rsidR="003714C9">
        <w:rPr>
          <w:rFonts w:ascii="Arial" w:eastAsia="Arial" w:hAnsi="Arial" w:cs="Arial"/>
          <w:sz w:val="24"/>
        </w:rPr>
        <w:t>3-4</w:t>
      </w:r>
      <w:r w:rsidRPr="00145749">
        <w:rPr>
          <w:rFonts w:ascii="Arial" w:eastAsia="Arial" w:hAnsi="Arial" w:cs="Arial"/>
          <w:sz w:val="24"/>
        </w:rPr>
        <w:t xml:space="preserve"> hours completing written work and discussions or other collaborative activities.  </w:t>
      </w:r>
    </w:p>
    <w:p w14:paraId="390AA196" w14:textId="77777777" w:rsidR="00B56776" w:rsidRPr="00145749" w:rsidRDefault="00B56776" w:rsidP="00B56776">
      <w:pPr>
        <w:spacing w:after="60"/>
        <w:rPr>
          <w:rFonts w:ascii="Arial" w:hAnsi="Arial" w:cs="Arial"/>
          <w:sz w:val="24"/>
        </w:rPr>
      </w:pPr>
      <w:r w:rsidRPr="00145749">
        <w:rPr>
          <w:rFonts w:ascii="Arial" w:eastAsia="Arial" w:hAnsi="Arial" w:cs="Arial"/>
          <w:b/>
          <w:bCs/>
          <w:sz w:val="24"/>
        </w:rPr>
        <w:t xml:space="preserve">Attendance and participation requirements: </w:t>
      </w:r>
      <w:r w:rsidRPr="00145749">
        <w:rPr>
          <w:rFonts w:ascii="Arial" w:eastAsia="Arial" w:hAnsi="Arial" w:cs="Arial"/>
          <w:sz w:val="24"/>
        </w:rPr>
        <w:t xml:space="preserve">Because this is an online course, your attendance is based on your online activity and participation. </w:t>
      </w:r>
      <w:r w:rsidRPr="00145749">
        <w:rPr>
          <w:rFonts w:ascii="Arial" w:eastAsia="Arial" w:hAnsi="Arial" w:cs="Arial"/>
          <w:b/>
          <w:bCs/>
          <w:sz w:val="24"/>
        </w:rPr>
        <w:t>You are expected to log in to the course in Carmen multiple times every week to access the readings, films, and contextualizing materials and to submit written assignments.</w:t>
      </w:r>
      <w:r w:rsidRPr="00145749">
        <w:rPr>
          <w:rFonts w:ascii="Arial" w:eastAsia="Arial" w:hAnsi="Arial" w:cs="Arial"/>
          <w:sz w:val="24"/>
        </w:rPr>
        <w:t xml:space="preserve">  If you have a situation that might cause you to miss an entire week of class, discuss it with me</w:t>
      </w:r>
      <w:r w:rsidRPr="00145749">
        <w:rPr>
          <w:rStyle w:val="apple-converted-space"/>
          <w:rFonts w:ascii="Arial" w:eastAsia="Arial" w:hAnsi="Arial" w:cs="Arial"/>
          <w:sz w:val="24"/>
        </w:rPr>
        <w:t> </w:t>
      </w:r>
      <w:r w:rsidRPr="00145749">
        <w:rPr>
          <w:rStyle w:val="Emphasis"/>
          <w:rFonts w:ascii="Arial" w:eastAsia="Arial" w:hAnsi="Arial" w:cs="Arial"/>
          <w:sz w:val="24"/>
        </w:rPr>
        <w:t xml:space="preserve">as soon as possible. </w:t>
      </w:r>
    </w:p>
    <w:p w14:paraId="57CEDBCC" w14:textId="77777777" w:rsidR="00733EEF" w:rsidRPr="008E3464" w:rsidRDefault="00733EEF" w:rsidP="00F67873">
      <w:pPr>
        <w:pStyle w:val="Heading3"/>
        <w:rPr>
          <w:rFonts w:eastAsia="Arial" w:cs="Arial"/>
        </w:rPr>
      </w:pPr>
    </w:p>
    <w:p w14:paraId="1E916D8B" w14:textId="77777777" w:rsidR="001B31A3" w:rsidRPr="008E3464" w:rsidRDefault="001B31A3" w:rsidP="00B10974">
      <w:pPr>
        <w:pStyle w:val="Heading2"/>
        <w:rPr>
          <w:rFonts w:eastAsia="Arial" w:cs="Arial"/>
        </w:rPr>
      </w:pPr>
      <w:r w:rsidRPr="008E3464">
        <w:rPr>
          <w:rFonts w:eastAsia="Arial" w:cs="Arial"/>
        </w:rPr>
        <w:t>Course materials and technologies</w:t>
      </w:r>
    </w:p>
    <w:p w14:paraId="4C242F48" w14:textId="0A3BC633" w:rsidR="00FD11DD" w:rsidRPr="008E3464" w:rsidRDefault="001B31A3" w:rsidP="00F67873">
      <w:pPr>
        <w:pStyle w:val="Heading3"/>
        <w:rPr>
          <w:rFonts w:cs="Arial"/>
        </w:rPr>
      </w:pPr>
      <w:r w:rsidRPr="008E3464">
        <w:rPr>
          <w:rFonts w:cs="Arial"/>
        </w:rPr>
        <w:t>Textbooks</w:t>
      </w:r>
      <w:r w:rsidR="0037294F" w:rsidRPr="008E3464">
        <w:rPr>
          <w:rFonts w:cs="Arial"/>
        </w:rPr>
        <w:t xml:space="preserve"> </w:t>
      </w:r>
    </w:p>
    <w:p w14:paraId="2336C96E" w14:textId="5E731203" w:rsidR="001B31A3" w:rsidRPr="008E3464" w:rsidRDefault="001B31A3" w:rsidP="00D4192F">
      <w:pPr>
        <w:pStyle w:val="Heading4"/>
        <w:ind w:left="360"/>
        <w:rPr>
          <w:rFonts w:cs="Arial"/>
        </w:rPr>
      </w:pPr>
      <w:r w:rsidRPr="008E3464">
        <w:rPr>
          <w:rFonts w:cs="Arial"/>
        </w:rPr>
        <w:t>Required</w:t>
      </w:r>
      <w:r w:rsidR="0037294F" w:rsidRPr="008E3464">
        <w:rPr>
          <w:rFonts w:cs="Arial"/>
        </w:rPr>
        <w:t xml:space="preserve"> (Available from the OSU bookstore)</w:t>
      </w:r>
    </w:p>
    <w:p w14:paraId="07DA4680" w14:textId="3E5212D3" w:rsidR="001B31A3" w:rsidRPr="008E3464" w:rsidRDefault="00BD5462" w:rsidP="008901F3">
      <w:pPr>
        <w:pStyle w:val="ListNumber"/>
        <w:numPr>
          <w:ilvl w:val="0"/>
          <w:numId w:val="4"/>
        </w:numPr>
        <w:rPr>
          <w:rFonts w:ascii="Arial" w:hAnsi="Arial" w:cs="Arial"/>
          <w:sz w:val="24"/>
        </w:rPr>
      </w:pPr>
      <w:r w:rsidRPr="008E3464">
        <w:rPr>
          <w:rFonts w:ascii="Arial" w:hAnsi="Arial" w:cs="Arial"/>
          <w:sz w:val="24"/>
        </w:rPr>
        <w:t xml:space="preserve">Jo Callaghan, </w:t>
      </w:r>
      <w:r w:rsidRPr="008E3464">
        <w:rPr>
          <w:rFonts w:ascii="Arial" w:hAnsi="Arial" w:cs="Arial"/>
          <w:i/>
          <w:iCs/>
          <w:sz w:val="24"/>
        </w:rPr>
        <w:t xml:space="preserve">In the Blink of an Eye </w:t>
      </w:r>
      <w:r w:rsidRPr="008E3464">
        <w:rPr>
          <w:rFonts w:ascii="Arial" w:hAnsi="Arial" w:cs="Arial"/>
          <w:sz w:val="24"/>
        </w:rPr>
        <w:t>(</w:t>
      </w:r>
      <w:r w:rsidR="00B76079" w:rsidRPr="008E3464">
        <w:rPr>
          <w:rFonts w:ascii="Arial" w:hAnsi="Arial" w:cs="Arial"/>
          <w:sz w:val="24"/>
        </w:rPr>
        <w:t xml:space="preserve">Simon &amp; Schuster, </w:t>
      </w:r>
      <w:r w:rsidR="002A24B5" w:rsidRPr="008E3464">
        <w:rPr>
          <w:rFonts w:ascii="Arial" w:hAnsi="Arial" w:cs="Arial"/>
          <w:sz w:val="24"/>
        </w:rPr>
        <w:t>2023)</w:t>
      </w:r>
    </w:p>
    <w:p w14:paraId="5BCF3F31" w14:textId="4CB2C9E0" w:rsidR="001B31A3" w:rsidRPr="008E3464" w:rsidRDefault="002A24B5" w:rsidP="005C5FF4">
      <w:pPr>
        <w:pStyle w:val="ListNumber"/>
        <w:rPr>
          <w:rFonts w:ascii="Arial" w:hAnsi="Arial" w:cs="Arial"/>
          <w:sz w:val="24"/>
        </w:rPr>
      </w:pPr>
      <w:r w:rsidRPr="008E3464">
        <w:rPr>
          <w:rFonts w:ascii="Arial" w:hAnsi="Arial" w:cs="Arial"/>
          <w:sz w:val="24"/>
        </w:rPr>
        <w:t xml:space="preserve">Sarah Gailey, </w:t>
      </w:r>
      <w:r w:rsidRPr="008E3464">
        <w:rPr>
          <w:rFonts w:ascii="Arial" w:hAnsi="Arial" w:cs="Arial"/>
          <w:i/>
          <w:iCs/>
          <w:sz w:val="24"/>
        </w:rPr>
        <w:t xml:space="preserve">The Echo Wife </w:t>
      </w:r>
      <w:r w:rsidRPr="008E3464">
        <w:rPr>
          <w:rFonts w:ascii="Arial" w:hAnsi="Arial" w:cs="Arial"/>
          <w:sz w:val="24"/>
        </w:rPr>
        <w:t>(</w:t>
      </w:r>
      <w:r w:rsidR="00FE5D91" w:rsidRPr="008E3464">
        <w:rPr>
          <w:rFonts w:ascii="Arial" w:hAnsi="Arial" w:cs="Arial"/>
          <w:sz w:val="24"/>
        </w:rPr>
        <w:t>To</w:t>
      </w:r>
      <w:r w:rsidR="009E1997" w:rsidRPr="008E3464">
        <w:rPr>
          <w:rFonts w:ascii="Arial" w:hAnsi="Arial" w:cs="Arial"/>
          <w:sz w:val="24"/>
        </w:rPr>
        <w:t>r Trade</w:t>
      </w:r>
      <w:r w:rsidR="00FE5D91" w:rsidRPr="008E3464">
        <w:rPr>
          <w:rFonts w:ascii="Arial" w:hAnsi="Arial" w:cs="Arial"/>
          <w:sz w:val="24"/>
        </w:rPr>
        <w:t>, 2021)</w:t>
      </w:r>
    </w:p>
    <w:p w14:paraId="33178500" w14:textId="77777777" w:rsidR="001B31A3" w:rsidRPr="008E3464" w:rsidRDefault="001B31A3" w:rsidP="00F67873">
      <w:pPr>
        <w:pStyle w:val="Heading3"/>
        <w:rPr>
          <w:rFonts w:cs="Arial"/>
        </w:rPr>
      </w:pPr>
      <w:r w:rsidRPr="008E3464">
        <w:rPr>
          <w:rFonts w:cs="Arial"/>
        </w:rPr>
        <w:t>Course technology</w:t>
      </w:r>
    </w:p>
    <w:p w14:paraId="2856296B" w14:textId="77777777" w:rsidR="001B31A3" w:rsidRPr="008E3464" w:rsidRDefault="001B31A3" w:rsidP="00D4192F">
      <w:pPr>
        <w:pStyle w:val="Heading4"/>
        <w:ind w:left="360"/>
        <w:rPr>
          <w:rFonts w:cs="Arial"/>
        </w:rPr>
      </w:pPr>
      <w:r w:rsidRPr="008E3464">
        <w:rPr>
          <w:rFonts w:cs="Arial"/>
        </w:rPr>
        <w:t>Technology support</w:t>
      </w:r>
    </w:p>
    <w:p w14:paraId="0C7FAE3D" w14:textId="77777777" w:rsidR="001B31A3" w:rsidRPr="008E3464" w:rsidRDefault="001B31A3" w:rsidP="00D4192F">
      <w:pPr>
        <w:ind w:left="360"/>
        <w:rPr>
          <w:rFonts w:ascii="Arial" w:hAnsi="Arial" w:cs="Arial"/>
          <w:sz w:val="24"/>
        </w:rPr>
      </w:pPr>
      <w:r w:rsidRPr="008E3464">
        <w:rPr>
          <w:rFonts w:ascii="Arial" w:hAnsi="Arial" w:cs="Arial"/>
          <w:sz w:val="24"/>
        </w:rPr>
        <w:t xml:space="preserve">For help with your password, university email, Carmen, or any other technology issues, questions, or requests, contact the Ohio State IT Service Desk. Standard support hours are available </w:t>
      </w:r>
      <w:r w:rsidRPr="008E3464">
        <w:rPr>
          <w:rStyle w:val="Hyperlink"/>
          <w:rFonts w:ascii="Arial" w:hAnsi="Arial" w:cs="Arial"/>
          <w:sz w:val="24"/>
        </w:rPr>
        <w:t>at</w:t>
      </w:r>
      <w:r w:rsidR="00FF718A" w:rsidRPr="008E3464">
        <w:rPr>
          <w:rStyle w:val="Hyperlink"/>
          <w:rFonts w:ascii="Arial" w:hAnsi="Arial" w:cs="Arial"/>
          <w:sz w:val="24"/>
        </w:rPr>
        <w:t xml:space="preserve"> </w:t>
      </w:r>
      <w:hyperlink r:id="rId15" w:history="1">
        <w:r w:rsidR="00FF718A" w:rsidRPr="008E3464">
          <w:rPr>
            <w:rStyle w:val="Hyperlink"/>
            <w:rFonts w:ascii="Arial" w:hAnsi="Arial" w:cs="Arial"/>
            <w:sz w:val="24"/>
          </w:rPr>
          <w:t>it.osu.edu/help</w:t>
        </w:r>
      </w:hyperlink>
      <w:r w:rsidRPr="008E3464">
        <w:rPr>
          <w:rFonts w:ascii="Arial" w:hAnsi="Arial" w:cs="Arial"/>
          <w:sz w:val="24"/>
        </w:rPr>
        <w:t>, and support for urgent issues is available 24/7.</w:t>
      </w:r>
    </w:p>
    <w:p w14:paraId="194C0EC3" w14:textId="77777777" w:rsidR="001B31A3" w:rsidRPr="008E3464" w:rsidRDefault="001B31A3" w:rsidP="004C3006">
      <w:pPr>
        <w:pStyle w:val="ListBullet"/>
        <w:rPr>
          <w:rFonts w:ascii="Arial" w:hAnsi="Arial" w:cs="Arial"/>
          <w:sz w:val="24"/>
        </w:rPr>
      </w:pPr>
      <w:r w:rsidRPr="008E3464">
        <w:rPr>
          <w:rFonts w:ascii="Arial" w:hAnsi="Arial" w:cs="Arial"/>
          <w:sz w:val="24"/>
        </w:rPr>
        <w:t>Self-Service and Chat support: </w:t>
      </w:r>
      <w:hyperlink r:id="rId16" w:history="1">
        <w:r w:rsidR="00FF718A" w:rsidRPr="008E3464">
          <w:rPr>
            <w:rStyle w:val="Hyperlink"/>
            <w:rFonts w:ascii="Arial" w:hAnsi="Arial" w:cs="Arial"/>
            <w:sz w:val="24"/>
          </w:rPr>
          <w:t>it.osu.edu/help</w:t>
        </w:r>
      </w:hyperlink>
    </w:p>
    <w:p w14:paraId="15DF15F3" w14:textId="77777777" w:rsidR="001B31A3" w:rsidRPr="008E3464" w:rsidRDefault="001B31A3" w:rsidP="004C3006">
      <w:pPr>
        <w:pStyle w:val="ListBullet"/>
        <w:rPr>
          <w:rFonts w:ascii="Arial" w:hAnsi="Arial" w:cs="Arial"/>
          <w:sz w:val="24"/>
        </w:rPr>
      </w:pPr>
      <w:r w:rsidRPr="008E3464">
        <w:rPr>
          <w:rFonts w:ascii="Arial" w:hAnsi="Arial" w:cs="Arial"/>
          <w:sz w:val="24"/>
        </w:rPr>
        <w:lastRenderedPageBreak/>
        <w:t>Phone: 614-688-4357(HELP)</w:t>
      </w:r>
    </w:p>
    <w:p w14:paraId="2A59CD37" w14:textId="77777777" w:rsidR="001B31A3" w:rsidRPr="008E3464" w:rsidRDefault="001B31A3" w:rsidP="004C3006">
      <w:pPr>
        <w:pStyle w:val="ListBullet"/>
        <w:rPr>
          <w:rFonts w:ascii="Arial" w:hAnsi="Arial" w:cs="Arial"/>
          <w:sz w:val="24"/>
        </w:rPr>
      </w:pPr>
      <w:r w:rsidRPr="008E3464">
        <w:rPr>
          <w:rFonts w:ascii="Arial" w:hAnsi="Arial" w:cs="Arial"/>
          <w:sz w:val="24"/>
        </w:rPr>
        <w:t>Email: </w:t>
      </w:r>
      <w:hyperlink r:id="rId17" w:history="1">
        <w:r w:rsidR="00FF718A" w:rsidRPr="008E3464">
          <w:rPr>
            <w:rStyle w:val="Hyperlink"/>
            <w:rFonts w:ascii="Arial" w:hAnsi="Arial" w:cs="Arial"/>
            <w:sz w:val="24"/>
          </w:rPr>
          <w:t>8help@osu.edu</w:t>
        </w:r>
      </w:hyperlink>
    </w:p>
    <w:p w14:paraId="52228AD3" w14:textId="77777777" w:rsidR="001B31A3" w:rsidRPr="008E3464" w:rsidRDefault="001B31A3" w:rsidP="004C3006">
      <w:pPr>
        <w:pStyle w:val="ListBullet"/>
        <w:rPr>
          <w:rFonts w:ascii="Arial" w:hAnsi="Arial" w:cs="Arial"/>
          <w:sz w:val="24"/>
        </w:rPr>
      </w:pPr>
      <w:r w:rsidRPr="008E3464">
        <w:rPr>
          <w:rFonts w:ascii="Arial" w:hAnsi="Arial" w:cs="Arial"/>
          <w:sz w:val="24"/>
        </w:rPr>
        <w:t>TDD: 614-688-8743</w:t>
      </w:r>
    </w:p>
    <w:p w14:paraId="1234A44F" w14:textId="77777777" w:rsidR="001B31A3" w:rsidRPr="008E3464" w:rsidRDefault="001B31A3" w:rsidP="00D4192F">
      <w:pPr>
        <w:pStyle w:val="Heading4"/>
        <w:ind w:left="360"/>
        <w:rPr>
          <w:rFonts w:cs="Arial"/>
        </w:rPr>
      </w:pPr>
      <w:r w:rsidRPr="008E3464">
        <w:rPr>
          <w:rFonts w:cs="Arial"/>
        </w:rPr>
        <w:t>Technology skills needed for this course</w:t>
      </w:r>
    </w:p>
    <w:p w14:paraId="08903482" w14:textId="77777777" w:rsidR="001B31A3" w:rsidRPr="008E3464" w:rsidRDefault="001B31A3" w:rsidP="004C3006">
      <w:pPr>
        <w:pStyle w:val="ListBullet"/>
        <w:rPr>
          <w:rFonts w:ascii="Arial" w:hAnsi="Arial" w:cs="Arial"/>
          <w:sz w:val="24"/>
        </w:rPr>
      </w:pPr>
      <w:r w:rsidRPr="008E3464">
        <w:rPr>
          <w:rFonts w:ascii="Arial" w:eastAsia="Arial" w:hAnsi="Arial" w:cs="Arial"/>
          <w:sz w:val="24"/>
        </w:rPr>
        <w:t>Basic computer and web-browsing skills</w:t>
      </w:r>
    </w:p>
    <w:p w14:paraId="1F3B0F7C" w14:textId="77777777" w:rsidR="001B31A3" w:rsidRPr="008E3464" w:rsidRDefault="001B31A3" w:rsidP="004C3006">
      <w:pPr>
        <w:pStyle w:val="ListBullet"/>
        <w:rPr>
          <w:rFonts w:ascii="Arial" w:hAnsi="Arial" w:cs="Arial"/>
          <w:sz w:val="24"/>
        </w:rPr>
      </w:pPr>
      <w:r w:rsidRPr="008E3464">
        <w:rPr>
          <w:rFonts w:ascii="Arial" w:eastAsia="Arial" w:hAnsi="Arial" w:cs="Arial"/>
          <w:sz w:val="24"/>
        </w:rPr>
        <w:t>Navigating Carmen (</w:t>
      </w:r>
      <w:hyperlink r:id="rId18" w:history="1">
        <w:r w:rsidRPr="008E3464">
          <w:rPr>
            <w:rStyle w:val="Hyperlink"/>
            <w:rFonts w:ascii="Arial" w:eastAsia="Arial" w:hAnsi="Arial" w:cs="Arial"/>
            <w:sz w:val="24"/>
          </w:rPr>
          <w:t>go.osu.edu/</w:t>
        </w:r>
        <w:proofErr w:type="spellStart"/>
        <w:r w:rsidRPr="008E3464">
          <w:rPr>
            <w:rStyle w:val="Hyperlink"/>
            <w:rFonts w:ascii="Arial" w:eastAsia="Arial" w:hAnsi="Arial" w:cs="Arial"/>
            <w:sz w:val="24"/>
          </w:rPr>
          <w:t>canvasstudent</w:t>
        </w:r>
        <w:proofErr w:type="spellEnd"/>
      </w:hyperlink>
      <w:r w:rsidRPr="008E3464">
        <w:rPr>
          <w:rFonts w:ascii="Arial" w:eastAsia="Arial" w:hAnsi="Arial" w:cs="Arial"/>
          <w:sz w:val="24"/>
        </w:rPr>
        <w:t>)</w:t>
      </w:r>
    </w:p>
    <w:p w14:paraId="37CDBAA0" w14:textId="77777777" w:rsidR="001B31A3" w:rsidRPr="008E3464" w:rsidRDefault="001B31A3" w:rsidP="004C3006">
      <w:pPr>
        <w:pStyle w:val="ListBullet"/>
        <w:rPr>
          <w:rFonts w:ascii="Arial" w:hAnsi="Arial" w:cs="Arial"/>
          <w:sz w:val="24"/>
        </w:rPr>
      </w:pPr>
      <w:proofErr w:type="spellStart"/>
      <w:r w:rsidRPr="008E3464">
        <w:rPr>
          <w:rFonts w:ascii="Arial" w:eastAsia="Arial" w:hAnsi="Arial" w:cs="Arial"/>
          <w:sz w:val="24"/>
        </w:rPr>
        <w:t>CarmenZoom</w:t>
      </w:r>
      <w:proofErr w:type="spellEnd"/>
      <w:r w:rsidRPr="008E3464">
        <w:rPr>
          <w:rFonts w:ascii="Arial" w:eastAsia="Arial" w:hAnsi="Arial" w:cs="Arial"/>
          <w:sz w:val="24"/>
        </w:rPr>
        <w:t xml:space="preserve"> virtual meetings (</w:t>
      </w:r>
      <w:hyperlink r:id="rId19" w:history="1">
        <w:r w:rsidRPr="008E3464">
          <w:rPr>
            <w:rStyle w:val="Hyperlink"/>
            <w:rFonts w:ascii="Arial" w:eastAsia="Arial" w:hAnsi="Arial" w:cs="Arial"/>
            <w:sz w:val="24"/>
          </w:rPr>
          <w:t>go.osu.edu/zoom-meetings</w:t>
        </w:r>
      </w:hyperlink>
      <w:r w:rsidRPr="008E3464">
        <w:rPr>
          <w:rFonts w:ascii="Arial" w:eastAsia="Arial" w:hAnsi="Arial" w:cs="Arial"/>
          <w:sz w:val="24"/>
        </w:rPr>
        <w:t>)</w:t>
      </w:r>
    </w:p>
    <w:p w14:paraId="6A7D56E7" w14:textId="77777777" w:rsidR="001B31A3" w:rsidRPr="008E3464" w:rsidRDefault="001B31A3" w:rsidP="00D4192F">
      <w:pPr>
        <w:pStyle w:val="Heading4"/>
        <w:ind w:left="360"/>
        <w:rPr>
          <w:rFonts w:cs="Arial"/>
        </w:rPr>
      </w:pPr>
      <w:r w:rsidRPr="008E3464">
        <w:rPr>
          <w:rFonts w:cs="Arial"/>
        </w:rPr>
        <w:t>Required Equipment</w:t>
      </w:r>
    </w:p>
    <w:p w14:paraId="657BC065" w14:textId="77777777" w:rsidR="001B31A3" w:rsidRPr="008E3464" w:rsidRDefault="001B31A3" w:rsidP="004C3006">
      <w:pPr>
        <w:pStyle w:val="ListBullet"/>
        <w:rPr>
          <w:rFonts w:ascii="Arial" w:hAnsi="Arial" w:cs="Arial"/>
          <w:sz w:val="24"/>
        </w:rPr>
      </w:pPr>
      <w:r w:rsidRPr="008E3464">
        <w:rPr>
          <w:rFonts w:ascii="Arial" w:hAnsi="Arial" w:cs="Arial"/>
          <w:sz w:val="24"/>
        </w:rPr>
        <w:t>Computer: current Mac (</w:t>
      </w:r>
      <w:proofErr w:type="spellStart"/>
      <w:r w:rsidRPr="008E3464">
        <w:rPr>
          <w:rFonts w:ascii="Arial" w:hAnsi="Arial" w:cs="Arial"/>
          <w:sz w:val="24"/>
        </w:rPr>
        <w:t>MacOs</w:t>
      </w:r>
      <w:proofErr w:type="spellEnd"/>
      <w:r w:rsidRPr="008E3464">
        <w:rPr>
          <w:rFonts w:ascii="Arial" w:hAnsi="Arial" w:cs="Arial"/>
          <w:sz w:val="24"/>
        </w:rPr>
        <w:t>) or PC (Windows 10) with high-speed internet connection</w:t>
      </w:r>
    </w:p>
    <w:p w14:paraId="5790D2C8" w14:textId="77777777" w:rsidR="001B31A3" w:rsidRPr="008E3464" w:rsidRDefault="001B31A3" w:rsidP="004C3006">
      <w:pPr>
        <w:pStyle w:val="ListBullet"/>
        <w:rPr>
          <w:rFonts w:ascii="Arial" w:hAnsi="Arial" w:cs="Arial"/>
          <w:sz w:val="24"/>
        </w:rPr>
      </w:pPr>
      <w:r w:rsidRPr="008E3464">
        <w:rPr>
          <w:rFonts w:ascii="Arial" w:hAnsi="Arial" w:cs="Arial"/>
          <w:sz w:val="24"/>
        </w:rPr>
        <w:t>Webcam: built-in or external webcam, fully installed and tested</w:t>
      </w:r>
    </w:p>
    <w:p w14:paraId="69F338AB" w14:textId="77777777" w:rsidR="001B31A3" w:rsidRPr="008E3464" w:rsidRDefault="001B31A3" w:rsidP="004C3006">
      <w:pPr>
        <w:pStyle w:val="ListBullet"/>
        <w:rPr>
          <w:rFonts w:ascii="Arial" w:hAnsi="Arial" w:cs="Arial"/>
          <w:sz w:val="24"/>
        </w:rPr>
      </w:pPr>
      <w:r w:rsidRPr="008E3464">
        <w:rPr>
          <w:rFonts w:ascii="Arial" w:hAnsi="Arial" w:cs="Arial"/>
          <w:sz w:val="24"/>
        </w:rPr>
        <w:t>Microphone: built-in laptop or tablet mic or external microphone</w:t>
      </w:r>
    </w:p>
    <w:p w14:paraId="32D1D52F" w14:textId="77777777" w:rsidR="001B31A3" w:rsidRPr="008E3464" w:rsidRDefault="001B31A3" w:rsidP="004C3006">
      <w:pPr>
        <w:pStyle w:val="ListBullet"/>
        <w:rPr>
          <w:rFonts w:ascii="Arial" w:hAnsi="Arial" w:cs="Arial"/>
          <w:sz w:val="24"/>
        </w:rPr>
      </w:pPr>
      <w:r w:rsidRPr="008E3464">
        <w:rPr>
          <w:rFonts w:ascii="Arial" w:hAnsi="Arial" w:cs="Arial"/>
          <w:sz w:val="24"/>
        </w:rPr>
        <w:t xml:space="preserve">Other: a mobile device (smartphone or tablet) to use for </w:t>
      </w:r>
      <w:proofErr w:type="spellStart"/>
      <w:r w:rsidRPr="008E3464">
        <w:rPr>
          <w:rFonts w:ascii="Arial" w:hAnsi="Arial" w:cs="Arial"/>
          <w:sz w:val="24"/>
        </w:rPr>
        <w:t>BuckeyePass</w:t>
      </w:r>
      <w:proofErr w:type="spellEnd"/>
      <w:r w:rsidRPr="008E3464">
        <w:rPr>
          <w:rFonts w:ascii="Arial" w:hAnsi="Arial" w:cs="Arial"/>
          <w:sz w:val="24"/>
        </w:rPr>
        <w:t xml:space="preserve"> authentication</w:t>
      </w:r>
    </w:p>
    <w:p w14:paraId="36EC367B" w14:textId="77777777" w:rsidR="001B31A3" w:rsidRPr="008E3464" w:rsidRDefault="001B31A3" w:rsidP="00D4192F">
      <w:pPr>
        <w:pStyle w:val="Heading4"/>
        <w:ind w:left="360"/>
        <w:rPr>
          <w:rFonts w:cs="Arial"/>
        </w:rPr>
      </w:pPr>
      <w:r w:rsidRPr="008E3464">
        <w:rPr>
          <w:rFonts w:cs="Arial"/>
        </w:rPr>
        <w:t>Required software</w:t>
      </w:r>
    </w:p>
    <w:p w14:paraId="1EF2CE53" w14:textId="77777777" w:rsidR="00034BA8" w:rsidRPr="008E3464" w:rsidRDefault="00034BA8" w:rsidP="008901F3">
      <w:pPr>
        <w:numPr>
          <w:ilvl w:val="0"/>
          <w:numId w:val="1"/>
        </w:numPr>
        <w:spacing w:before="60" w:after="60"/>
        <w:rPr>
          <w:rFonts w:ascii="Arial" w:eastAsiaTheme="minorHAnsi" w:hAnsi="Arial" w:cs="Arial"/>
          <w:sz w:val="24"/>
        </w:rPr>
      </w:pPr>
      <w:r w:rsidRPr="008E3464">
        <w:rPr>
          <w:rFonts w:ascii="Arial" w:hAnsi="Arial" w:cs="Arial"/>
          <w:sz w:val="24"/>
        </w:rPr>
        <w:t>Microsoft Office 365</w:t>
      </w:r>
      <w:r w:rsidRPr="008E3464">
        <w:rPr>
          <w:rFonts w:ascii="Arial" w:hAnsi="Arial" w:cs="Arial"/>
          <w:color w:val="auto"/>
          <w:sz w:val="24"/>
        </w:rPr>
        <w:t xml:space="preserve">: </w:t>
      </w:r>
      <w:r w:rsidRPr="008E3464">
        <w:rPr>
          <w:rFonts w:ascii="Arial" w:hAnsi="Arial" w:cs="Arial"/>
          <w:sz w:val="24"/>
        </w:rPr>
        <w:t xml:space="preserve">All Ohio State students are now eligible for free Microsoft Office 365. Full instructions for downloading and installation can be found </w:t>
      </w:r>
      <w:r w:rsidRPr="008E3464">
        <w:rPr>
          <w:rFonts w:ascii="Arial" w:hAnsi="Arial" w:cs="Arial"/>
          <w:color w:val="auto"/>
          <w:sz w:val="24"/>
        </w:rPr>
        <w:t xml:space="preserve">at </w:t>
      </w:r>
      <w:hyperlink r:id="rId20" w:history="1">
        <w:r w:rsidRPr="008E3464">
          <w:rPr>
            <w:rStyle w:val="Hyperlink"/>
            <w:rFonts w:ascii="Arial" w:hAnsi="Arial" w:cs="Arial"/>
            <w:sz w:val="24"/>
          </w:rPr>
          <w:t>go.osu.edu/office365help</w:t>
        </w:r>
      </w:hyperlink>
      <w:r w:rsidRPr="008E3464">
        <w:rPr>
          <w:rFonts w:ascii="Arial" w:hAnsi="Arial" w:cs="Arial"/>
          <w:color w:val="auto"/>
          <w:sz w:val="24"/>
        </w:rPr>
        <w:t>.</w:t>
      </w:r>
    </w:p>
    <w:p w14:paraId="5B3FDCED" w14:textId="77777777" w:rsidR="005928CB" w:rsidRPr="008E3464" w:rsidRDefault="005928CB" w:rsidP="005928CB">
      <w:pPr>
        <w:pStyle w:val="Heading3"/>
        <w:rPr>
          <w:rFonts w:cs="Arial"/>
        </w:rPr>
      </w:pPr>
    </w:p>
    <w:p w14:paraId="3F499E98" w14:textId="1784C32A" w:rsidR="005928CB" w:rsidRPr="008E3464" w:rsidRDefault="005928CB" w:rsidP="005928CB">
      <w:pPr>
        <w:pStyle w:val="Heading3"/>
        <w:rPr>
          <w:rFonts w:cs="Arial"/>
        </w:rPr>
      </w:pPr>
      <w:r w:rsidRPr="008E3464">
        <w:rPr>
          <w:rFonts w:cs="Arial"/>
        </w:rPr>
        <w:t>Required tech tools</w:t>
      </w:r>
    </w:p>
    <w:p w14:paraId="0656038A" w14:textId="77777777" w:rsidR="005928CB" w:rsidRPr="008E3464" w:rsidRDefault="005928CB" w:rsidP="005928CB">
      <w:pPr>
        <w:spacing w:after="60"/>
        <w:rPr>
          <w:rFonts w:ascii="Arial" w:hAnsi="Arial" w:cs="Arial"/>
          <w:color w:val="212325"/>
          <w:sz w:val="24"/>
          <w:shd w:val="clear" w:color="auto" w:fill="F6F7F8"/>
        </w:rPr>
      </w:pPr>
      <w:r w:rsidRPr="008E3464">
        <w:rPr>
          <w:rFonts w:ascii="Arial" w:eastAsiaTheme="minorHAnsi" w:hAnsi="Arial" w:cs="Arial"/>
          <w:sz w:val="24"/>
        </w:rPr>
        <w:t xml:space="preserve">Hypothes.is: </w:t>
      </w:r>
      <w:r w:rsidRPr="008E3464">
        <w:rPr>
          <w:rFonts w:ascii="Arial" w:hAnsi="Arial" w:cs="Arial"/>
          <w:color w:val="212325"/>
          <w:sz w:val="24"/>
          <w:shd w:val="clear" w:color="auto" w:fill="F6F7F8"/>
        </w:rPr>
        <w:t>This course requires the use of a digital social annotation tool called Hypothes.is. If you encounter an issue with access to this tool, please contact me at winstead.2@osu.edu and </w:t>
      </w:r>
      <w:hyperlink r:id="rId21" w:tooltip="mailto:ascode@osu.edu" w:history="1">
        <w:r w:rsidRPr="008E3464">
          <w:rPr>
            <w:rFonts w:ascii="Arial" w:hAnsi="Arial" w:cs="Arial"/>
            <w:color w:val="BA0C2F"/>
            <w:sz w:val="24"/>
            <w:u w:val="single"/>
            <w:shd w:val="clear" w:color="auto" w:fill="F6F7F8"/>
          </w:rPr>
          <w:t>ascode@osu.edu</w:t>
        </w:r>
      </w:hyperlink>
      <w:r w:rsidRPr="008E3464">
        <w:rPr>
          <w:rFonts w:ascii="Arial" w:hAnsi="Arial" w:cs="Arial"/>
          <w:color w:val="212325"/>
          <w:sz w:val="24"/>
          <w:shd w:val="clear" w:color="auto" w:fill="F6F7F8"/>
        </w:rPr>
        <w:t>. Accommodation and assistance will be arranged for you to complete any work required with this tool free of penalty.</w:t>
      </w:r>
    </w:p>
    <w:p w14:paraId="2CD28233" w14:textId="77777777" w:rsidR="005928CB" w:rsidRPr="008E3464" w:rsidRDefault="005928CB" w:rsidP="005928CB">
      <w:pPr>
        <w:spacing w:after="60"/>
        <w:rPr>
          <w:rFonts w:ascii="Arial" w:hAnsi="Arial" w:cs="Arial"/>
          <w:sz w:val="24"/>
          <w:shd w:val="clear" w:color="auto" w:fill="F6F7F8"/>
        </w:rPr>
      </w:pPr>
    </w:p>
    <w:p w14:paraId="22D9B9CB" w14:textId="77777777" w:rsidR="005928CB" w:rsidRPr="008E3464" w:rsidRDefault="005928CB" w:rsidP="005928CB">
      <w:pPr>
        <w:spacing w:after="60"/>
        <w:rPr>
          <w:rFonts w:ascii="Arial" w:hAnsi="Arial" w:cs="Arial"/>
          <w:sz w:val="24"/>
          <w:shd w:val="clear" w:color="auto" w:fill="F6F7F8"/>
        </w:rPr>
      </w:pPr>
      <w:proofErr w:type="spellStart"/>
      <w:r w:rsidRPr="008E3464">
        <w:rPr>
          <w:rFonts w:ascii="Arial" w:hAnsi="Arial" w:cs="Arial"/>
          <w:sz w:val="24"/>
          <w:shd w:val="clear" w:color="auto" w:fill="F6F7F8"/>
        </w:rPr>
        <w:t>ThingLink</w:t>
      </w:r>
      <w:proofErr w:type="spellEnd"/>
      <w:r w:rsidRPr="008E3464">
        <w:rPr>
          <w:rFonts w:ascii="Arial" w:hAnsi="Arial" w:cs="Arial"/>
          <w:sz w:val="24"/>
          <w:shd w:val="clear" w:color="auto" w:fill="F6F7F8"/>
        </w:rPr>
        <w:t xml:space="preserve">: This course requires the use of a tool called </w:t>
      </w:r>
      <w:proofErr w:type="spellStart"/>
      <w:r w:rsidRPr="008E3464">
        <w:rPr>
          <w:rFonts w:ascii="Arial" w:hAnsi="Arial" w:cs="Arial"/>
          <w:sz w:val="24"/>
          <w:shd w:val="clear" w:color="auto" w:fill="F6F7F8"/>
        </w:rPr>
        <w:t>ThingLink</w:t>
      </w:r>
      <w:proofErr w:type="spellEnd"/>
      <w:r w:rsidRPr="008E3464">
        <w:rPr>
          <w:rFonts w:ascii="Arial" w:hAnsi="Arial" w:cs="Arial"/>
          <w:sz w:val="24"/>
          <w:shd w:val="clear" w:color="auto" w:fill="F6F7F8"/>
        </w:rPr>
        <w:t>. If you encounter an issue with access to this tool, please contact me at their winstead.2@osu.edu and </w:t>
      </w:r>
      <w:hyperlink r:id="rId22" w:tooltip="mailto:ascode@osu.edu" w:history="1">
        <w:r w:rsidRPr="008E3464">
          <w:rPr>
            <w:rStyle w:val="Hyperlink"/>
            <w:rFonts w:ascii="Arial" w:hAnsi="Arial" w:cs="Arial"/>
            <w:color w:val="auto"/>
            <w:sz w:val="24"/>
            <w:shd w:val="clear" w:color="auto" w:fill="F6F7F8"/>
          </w:rPr>
          <w:t>ascode@osu.edu</w:t>
        </w:r>
      </w:hyperlink>
      <w:r w:rsidRPr="008E3464">
        <w:rPr>
          <w:rFonts w:ascii="Arial" w:hAnsi="Arial" w:cs="Arial"/>
          <w:sz w:val="24"/>
          <w:shd w:val="clear" w:color="auto" w:fill="F6F7F8"/>
        </w:rPr>
        <w:t>. Accommodation and assistance will be arranged for you as appropriate free from penalty.</w:t>
      </w:r>
    </w:p>
    <w:p w14:paraId="15B95D5E" w14:textId="77777777" w:rsidR="005928CB" w:rsidRPr="008E3464" w:rsidRDefault="005928CB" w:rsidP="005928CB">
      <w:pPr>
        <w:spacing w:after="60"/>
        <w:rPr>
          <w:rFonts w:ascii="Arial" w:hAnsi="Arial" w:cs="Arial"/>
          <w:sz w:val="24"/>
          <w:shd w:val="clear" w:color="auto" w:fill="F6F7F8"/>
        </w:rPr>
      </w:pPr>
    </w:p>
    <w:p w14:paraId="7730D14F" w14:textId="7E7DC36E" w:rsidR="005928CB" w:rsidRPr="008E3464" w:rsidRDefault="005928CB" w:rsidP="005928CB">
      <w:pPr>
        <w:pStyle w:val="Heading2"/>
        <w:shd w:val="clear" w:color="auto" w:fill="F6F7F8"/>
        <w:spacing w:before="165" w:after="165"/>
        <w:rPr>
          <w:rFonts w:cs="Arial"/>
          <w:b w:val="0"/>
          <w:bCs/>
          <w:color w:val="212325"/>
          <w:sz w:val="24"/>
        </w:rPr>
      </w:pPr>
      <w:r w:rsidRPr="008E3464">
        <w:rPr>
          <w:rFonts w:cs="Arial"/>
          <w:b w:val="0"/>
          <w:bCs/>
          <w:color w:val="212325"/>
          <w:sz w:val="24"/>
        </w:rPr>
        <w:lastRenderedPageBreak/>
        <w:t>H5P: This course uses H5P for interactive course content, should you experience difficulties with these accessible materials or have additional questions, please contact the College of Arts and Office of Distance Education at </w:t>
      </w:r>
      <w:hyperlink r:id="rId23" w:tooltip="mailto:ascode@osu.edu" w:history="1">
        <w:r w:rsidRPr="008E3464">
          <w:rPr>
            <w:rStyle w:val="Hyperlink"/>
            <w:rFonts w:ascii="Arial" w:hAnsi="Arial" w:cs="Arial"/>
            <w:b w:val="0"/>
            <w:bCs/>
            <w:sz w:val="24"/>
          </w:rPr>
          <w:t>ascode@osu.edu</w:t>
        </w:r>
      </w:hyperlink>
      <w:r w:rsidRPr="008E3464">
        <w:rPr>
          <w:rFonts w:cs="Arial"/>
          <w:b w:val="0"/>
          <w:bCs/>
          <w:color w:val="212325"/>
          <w:sz w:val="24"/>
        </w:rPr>
        <w:t>.</w:t>
      </w:r>
    </w:p>
    <w:p w14:paraId="63E1FE1F" w14:textId="5F450DD7" w:rsidR="00D4192F" w:rsidRPr="008E3464" w:rsidRDefault="00D4192F" w:rsidP="005928CB">
      <w:pPr>
        <w:pStyle w:val="Heading4"/>
        <w:rPr>
          <w:rFonts w:cs="Arial"/>
        </w:rPr>
      </w:pPr>
      <w:r w:rsidRPr="008E3464">
        <w:rPr>
          <w:rFonts w:cs="Arial"/>
        </w:rPr>
        <w:t>Carmen Access</w:t>
      </w:r>
    </w:p>
    <w:p w14:paraId="6FDEDF66" w14:textId="77777777" w:rsidR="00034BA8" w:rsidRPr="008E3464" w:rsidRDefault="00034BA8" w:rsidP="005928CB">
      <w:pPr>
        <w:rPr>
          <w:rFonts w:ascii="Arial" w:hAnsi="Arial" w:cs="Arial"/>
          <w:sz w:val="24"/>
        </w:rPr>
      </w:pPr>
      <w:r w:rsidRPr="008E3464">
        <w:rPr>
          <w:rFonts w:ascii="Arial" w:hAnsi="Arial" w:cs="Arial"/>
          <w:sz w:val="24"/>
        </w:rPr>
        <w:t xml:space="preserve">You will need to use </w:t>
      </w:r>
      <w:proofErr w:type="spellStart"/>
      <w:r w:rsidRPr="008E3464">
        <w:rPr>
          <w:rFonts w:ascii="Arial" w:hAnsi="Arial" w:cs="Arial"/>
          <w:sz w:val="24"/>
        </w:rPr>
        <w:t>BuckeyePass</w:t>
      </w:r>
      <w:proofErr w:type="spellEnd"/>
      <w:r w:rsidRPr="008E3464">
        <w:rPr>
          <w:rFonts w:ascii="Arial" w:hAnsi="Arial" w:cs="Arial"/>
          <w:sz w:val="24"/>
        </w:rPr>
        <w:t xml:space="preserve"> (</w:t>
      </w:r>
      <w:hyperlink r:id="rId24" w:history="1">
        <w:r w:rsidRPr="008E3464">
          <w:rPr>
            <w:rStyle w:val="Hyperlink"/>
            <w:rFonts w:ascii="Arial" w:hAnsi="Arial" w:cs="Arial"/>
            <w:sz w:val="24"/>
          </w:rPr>
          <w:t>buckeyepass.osu.edu</w:t>
        </w:r>
      </w:hyperlink>
      <w:r w:rsidRPr="008E3464">
        <w:rPr>
          <w:rFonts w:ascii="Arial" w:hAnsi="Arial" w:cs="Arial"/>
          <w:sz w:val="24"/>
        </w:rPr>
        <w:t xml:space="preserve">) multi-factor authentication to access your courses in Carmen. To ensure that you </w:t>
      </w:r>
      <w:proofErr w:type="gramStart"/>
      <w:r w:rsidRPr="008E3464">
        <w:rPr>
          <w:rFonts w:ascii="Arial" w:hAnsi="Arial" w:cs="Arial"/>
          <w:sz w:val="24"/>
        </w:rPr>
        <w:t>are able to</w:t>
      </w:r>
      <w:proofErr w:type="gramEnd"/>
      <w:r w:rsidRPr="008E3464">
        <w:rPr>
          <w:rFonts w:ascii="Arial" w:hAnsi="Arial" w:cs="Arial"/>
          <w:sz w:val="24"/>
        </w:rPr>
        <w:t xml:space="preserve"> connect to Carmen at all times, it is recommended that you take the following steps:</w:t>
      </w:r>
    </w:p>
    <w:p w14:paraId="542D3AB9" w14:textId="77777777" w:rsidR="00034BA8" w:rsidRPr="008E3464" w:rsidRDefault="00034BA8" w:rsidP="008901F3">
      <w:pPr>
        <w:numPr>
          <w:ilvl w:val="0"/>
          <w:numId w:val="2"/>
        </w:numPr>
        <w:spacing w:before="0" w:after="0"/>
        <w:rPr>
          <w:rFonts w:ascii="Arial" w:hAnsi="Arial" w:cs="Arial"/>
          <w:sz w:val="24"/>
        </w:rPr>
      </w:pPr>
      <w:r w:rsidRPr="008E3464">
        <w:rPr>
          <w:rFonts w:ascii="Arial" w:hAnsi="Arial" w:cs="Arial"/>
          <w:sz w:val="24"/>
        </w:rPr>
        <w:t xml:space="preserve">Register multiple devices in case something happens to your primary device. Visit the </w:t>
      </w:r>
      <w:proofErr w:type="spellStart"/>
      <w:r w:rsidRPr="008E3464">
        <w:rPr>
          <w:rFonts w:ascii="Arial" w:hAnsi="Arial" w:cs="Arial"/>
          <w:sz w:val="24"/>
        </w:rPr>
        <w:t>BuckeyePass</w:t>
      </w:r>
      <w:proofErr w:type="spellEnd"/>
    </w:p>
    <w:p w14:paraId="6632AFFC" w14:textId="77777777" w:rsidR="00034BA8" w:rsidRPr="008E3464" w:rsidRDefault="00034BA8" w:rsidP="008901F3">
      <w:pPr>
        <w:numPr>
          <w:ilvl w:val="0"/>
          <w:numId w:val="2"/>
        </w:numPr>
        <w:spacing w:before="0" w:after="0"/>
        <w:rPr>
          <w:rFonts w:ascii="Arial" w:hAnsi="Arial" w:cs="Arial"/>
          <w:sz w:val="24"/>
        </w:rPr>
      </w:pPr>
      <w:r w:rsidRPr="008E3464">
        <w:rPr>
          <w:rFonts w:ascii="Arial" w:hAnsi="Arial" w:cs="Arial"/>
          <w:sz w:val="24"/>
        </w:rPr>
        <w:t xml:space="preserve">Request passcodes to keep as a backup authentication option. When you see the Duo login screen on your computer, click </w:t>
      </w:r>
      <w:r w:rsidRPr="008E3464">
        <w:rPr>
          <w:rFonts w:ascii="Arial" w:hAnsi="Arial" w:cs="Arial"/>
          <w:b/>
          <w:bCs/>
          <w:sz w:val="24"/>
        </w:rPr>
        <w:t>Enter a Passcode</w:t>
      </w:r>
      <w:r w:rsidRPr="008E3464">
        <w:rPr>
          <w:rFonts w:ascii="Arial" w:hAnsi="Arial" w:cs="Arial"/>
          <w:sz w:val="24"/>
        </w:rPr>
        <w:t xml:space="preserve"> and then click the </w:t>
      </w:r>
      <w:r w:rsidRPr="008E3464">
        <w:rPr>
          <w:rFonts w:ascii="Arial" w:hAnsi="Arial" w:cs="Arial"/>
          <w:b/>
          <w:bCs/>
          <w:sz w:val="24"/>
        </w:rPr>
        <w:t>Text me new codes</w:t>
      </w:r>
      <w:r w:rsidRPr="008E3464">
        <w:rPr>
          <w:rFonts w:ascii="Arial" w:hAnsi="Arial" w:cs="Arial"/>
          <w:sz w:val="24"/>
        </w:rPr>
        <w:t xml:space="preserve"> button that appears. This will text you ten passcodes good for 365 days that can each be used once.</w:t>
      </w:r>
    </w:p>
    <w:p w14:paraId="41963C26" w14:textId="77777777" w:rsidR="00034BA8" w:rsidRPr="008E3464" w:rsidRDefault="00034BA8" w:rsidP="008901F3">
      <w:pPr>
        <w:numPr>
          <w:ilvl w:val="0"/>
          <w:numId w:val="2"/>
        </w:numPr>
        <w:spacing w:before="0" w:after="0"/>
        <w:rPr>
          <w:rFonts w:ascii="Arial" w:hAnsi="Arial" w:cs="Arial"/>
          <w:sz w:val="24"/>
        </w:rPr>
      </w:pPr>
      <w:r w:rsidRPr="008E3464">
        <w:rPr>
          <w:rFonts w:ascii="Arial" w:hAnsi="Arial" w:cs="Arial"/>
          <w:sz w:val="24"/>
        </w:rPr>
        <w:t xml:space="preserve">Download the Duo Mobile application to </w:t>
      </w:r>
      <w:proofErr w:type="gramStart"/>
      <w:r w:rsidRPr="008E3464">
        <w:rPr>
          <w:rFonts w:ascii="Arial" w:hAnsi="Arial" w:cs="Arial"/>
          <w:sz w:val="24"/>
        </w:rPr>
        <w:t>all of</w:t>
      </w:r>
      <w:proofErr w:type="gramEnd"/>
      <w:r w:rsidRPr="008E3464">
        <w:rPr>
          <w:rFonts w:ascii="Arial" w:hAnsi="Arial" w:cs="Arial"/>
          <w:sz w:val="24"/>
        </w:rPr>
        <w:t xml:space="preserve"> your registered devices for the ability to generate one-time codes in the event that you lose cell, data, or Wi-Fi service</w:t>
      </w:r>
    </w:p>
    <w:p w14:paraId="3B8E6355" w14:textId="77777777" w:rsidR="00034BA8" w:rsidRPr="008E3464" w:rsidRDefault="00034BA8" w:rsidP="005928CB">
      <w:pPr>
        <w:rPr>
          <w:rFonts w:ascii="Arial" w:hAnsi="Arial" w:cs="Arial"/>
          <w:sz w:val="24"/>
        </w:rPr>
      </w:pPr>
      <w:r w:rsidRPr="008E3464">
        <w:rPr>
          <w:rFonts w:ascii="Arial" w:hAnsi="Arial" w:cs="Arial"/>
          <w:sz w:val="24"/>
        </w:rPr>
        <w:t>If none of these options will meet the needs of your situation, you can contact the IT Service Desk at 614-688-4357(HELP) and IT support staff will work out a solution with you.</w:t>
      </w:r>
    </w:p>
    <w:p w14:paraId="60859270" w14:textId="77777777" w:rsidR="00034BA8" w:rsidRPr="008E3464" w:rsidRDefault="00034BA8" w:rsidP="00B10974">
      <w:pPr>
        <w:pStyle w:val="Heading2"/>
        <w:rPr>
          <w:rFonts w:cs="Arial"/>
        </w:rPr>
      </w:pPr>
      <w:r w:rsidRPr="008E3464">
        <w:rPr>
          <w:rFonts w:cs="Arial"/>
        </w:rPr>
        <w:t>Grading and instructor response</w:t>
      </w:r>
    </w:p>
    <w:p w14:paraId="7F4FB55D" w14:textId="77777777" w:rsidR="00034BA8" w:rsidRPr="008E3464" w:rsidRDefault="00034BA8" w:rsidP="00F67873">
      <w:pPr>
        <w:pStyle w:val="Heading3"/>
        <w:rPr>
          <w:rFonts w:cs="Arial"/>
        </w:rPr>
      </w:pPr>
      <w:r w:rsidRPr="008E3464">
        <w:rPr>
          <w:rFonts w:cs="Arial"/>
        </w:rPr>
        <w:t>How your grade is calculated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rsidRPr="008E3464" w14:paraId="1DF70A2A" w14:textId="77777777" w:rsidTr="005C5FF4">
        <w:trPr>
          <w:tblHeader/>
        </w:trPr>
        <w:tc>
          <w:tcPr>
            <w:tcW w:w="5395" w:type="dxa"/>
            <w:shd w:val="clear" w:color="auto" w:fill="EFF1F2"/>
          </w:tcPr>
          <w:p w14:paraId="2FEDB975" w14:textId="77777777" w:rsidR="00FF6E0B" w:rsidRPr="008E3464" w:rsidRDefault="00FF6E0B" w:rsidP="00FF6E0B">
            <w:pPr>
              <w:rPr>
                <w:rFonts w:ascii="Arial" w:hAnsi="Arial" w:cs="Arial"/>
                <w:b/>
                <w:bCs/>
              </w:rPr>
            </w:pPr>
            <w:r w:rsidRPr="008E3464">
              <w:rPr>
                <w:rFonts w:ascii="Arial" w:hAnsi="Arial" w:cs="Arial"/>
                <w:b/>
                <w:bCs/>
              </w:rPr>
              <w:t>Assignment Category</w:t>
            </w:r>
          </w:p>
        </w:tc>
        <w:tc>
          <w:tcPr>
            <w:tcW w:w="3955" w:type="dxa"/>
            <w:shd w:val="clear" w:color="auto" w:fill="EFF1F2"/>
          </w:tcPr>
          <w:p w14:paraId="4DF07CF8" w14:textId="77777777" w:rsidR="00FF6E0B" w:rsidRPr="008E3464" w:rsidRDefault="00FF6E0B" w:rsidP="00FF6E0B">
            <w:pPr>
              <w:rPr>
                <w:rFonts w:ascii="Arial" w:hAnsi="Arial" w:cs="Arial"/>
                <w:b/>
                <w:bCs/>
              </w:rPr>
            </w:pPr>
            <w:r w:rsidRPr="008E3464">
              <w:rPr>
                <w:rFonts w:ascii="Arial" w:hAnsi="Arial" w:cs="Arial"/>
                <w:b/>
                <w:bCs/>
              </w:rPr>
              <w:t>Points and/or Percentage</w:t>
            </w:r>
          </w:p>
        </w:tc>
      </w:tr>
      <w:tr w:rsidR="00FF6E0B" w:rsidRPr="008E3464" w14:paraId="487C23A8" w14:textId="77777777" w:rsidTr="005C5FF4">
        <w:tc>
          <w:tcPr>
            <w:tcW w:w="5395" w:type="dxa"/>
          </w:tcPr>
          <w:p w14:paraId="294DBF75" w14:textId="31FA5867" w:rsidR="00FF6E0B" w:rsidRPr="008E3464" w:rsidRDefault="00977412" w:rsidP="00117934">
            <w:pPr>
              <w:rPr>
                <w:rFonts w:ascii="Arial" w:hAnsi="Arial" w:cs="Arial"/>
                <w:sz w:val="24"/>
              </w:rPr>
            </w:pPr>
            <w:r w:rsidRPr="008E3464">
              <w:rPr>
                <w:rFonts w:ascii="Arial" w:hAnsi="Arial" w:cs="Arial"/>
                <w:sz w:val="24"/>
              </w:rPr>
              <w:t xml:space="preserve">Weekly </w:t>
            </w:r>
            <w:r w:rsidR="002429F6" w:rsidRPr="008E3464">
              <w:rPr>
                <w:rFonts w:ascii="Arial" w:hAnsi="Arial" w:cs="Arial"/>
                <w:sz w:val="24"/>
              </w:rPr>
              <w:t>installments of</w:t>
            </w:r>
            <w:r w:rsidRPr="008E3464">
              <w:rPr>
                <w:rFonts w:ascii="Arial" w:hAnsi="Arial" w:cs="Arial"/>
                <w:sz w:val="24"/>
              </w:rPr>
              <w:t xml:space="preserve"> your </w:t>
            </w:r>
            <w:proofErr w:type="spellStart"/>
            <w:r w:rsidRPr="008E3464">
              <w:rPr>
                <w:rFonts w:ascii="Arial" w:hAnsi="Arial" w:cs="Arial"/>
                <w:sz w:val="24"/>
              </w:rPr>
              <w:t>PebblePad</w:t>
            </w:r>
            <w:proofErr w:type="spellEnd"/>
            <w:r w:rsidRPr="008E3464">
              <w:rPr>
                <w:rFonts w:ascii="Arial" w:hAnsi="Arial" w:cs="Arial"/>
                <w:sz w:val="24"/>
              </w:rPr>
              <w:t xml:space="preserve"> workbook, </w:t>
            </w:r>
            <w:r w:rsidR="00EF2066" w:rsidRPr="008E3464">
              <w:rPr>
                <w:rFonts w:ascii="Arial" w:hAnsi="Arial" w:cs="Arial"/>
                <w:sz w:val="24"/>
              </w:rPr>
              <w:t>“Crea</w:t>
            </w:r>
            <w:r w:rsidR="00214B90" w:rsidRPr="008E3464">
              <w:rPr>
                <w:rFonts w:ascii="Arial" w:hAnsi="Arial" w:cs="Arial"/>
                <w:sz w:val="24"/>
              </w:rPr>
              <w:t>ture</w:t>
            </w:r>
            <w:r w:rsidR="00EF2066" w:rsidRPr="008E3464">
              <w:rPr>
                <w:rFonts w:ascii="Arial" w:hAnsi="Arial" w:cs="Arial"/>
                <w:sz w:val="24"/>
              </w:rPr>
              <w:t xml:space="preserve"> Casebook”</w:t>
            </w:r>
            <w:r w:rsidR="00E61B8C" w:rsidRPr="008E3464">
              <w:rPr>
                <w:rFonts w:ascii="Arial" w:hAnsi="Arial" w:cs="Arial"/>
                <w:sz w:val="24"/>
              </w:rPr>
              <w:t xml:space="preserve"> </w:t>
            </w:r>
          </w:p>
        </w:tc>
        <w:tc>
          <w:tcPr>
            <w:tcW w:w="3955" w:type="dxa"/>
          </w:tcPr>
          <w:p w14:paraId="26B6A8F2" w14:textId="232D80C8" w:rsidR="00FF6E0B" w:rsidRPr="008E3464" w:rsidRDefault="002D7CF9" w:rsidP="00AD4835">
            <w:pPr>
              <w:jc w:val="right"/>
              <w:rPr>
                <w:rFonts w:ascii="Arial" w:hAnsi="Arial" w:cs="Arial"/>
                <w:sz w:val="24"/>
              </w:rPr>
            </w:pPr>
            <w:r w:rsidRPr="008E3464">
              <w:rPr>
                <w:rFonts w:ascii="Arial" w:hAnsi="Arial" w:cs="Arial"/>
                <w:sz w:val="24"/>
              </w:rPr>
              <w:t>80</w:t>
            </w:r>
            <w:r w:rsidR="00AD4835" w:rsidRPr="008E3464">
              <w:rPr>
                <w:rFonts w:ascii="Arial" w:hAnsi="Arial" w:cs="Arial"/>
                <w:sz w:val="24"/>
              </w:rPr>
              <w:t>%</w:t>
            </w:r>
          </w:p>
        </w:tc>
      </w:tr>
      <w:tr w:rsidR="00FF6E0B" w:rsidRPr="008E3464" w14:paraId="0BD2FAB2" w14:textId="77777777" w:rsidTr="005C5FF4">
        <w:tc>
          <w:tcPr>
            <w:tcW w:w="5395" w:type="dxa"/>
          </w:tcPr>
          <w:p w14:paraId="5D70B268" w14:textId="662FFBCD" w:rsidR="00FF6E0B" w:rsidRPr="008E3464" w:rsidRDefault="00497E58" w:rsidP="00117934">
            <w:pPr>
              <w:rPr>
                <w:rFonts w:ascii="Arial" w:hAnsi="Arial" w:cs="Arial"/>
                <w:sz w:val="24"/>
              </w:rPr>
            </w:pPr>
            <w:r w:rsidRPr="008E3464">
              <w:rPr>
                <w:rFonts w:ascii="Arial" w:hAnsi="Arial" w:cs="Arial"/>
                <w:sz w:val="24"/>
              </w:rPr>
              <w:t>Participation</w:t>
            </w:r>
            <w:r w:rsidR="00E61B8C" w:rsidRPr="008E3464">
              <w:rPr>
                <w:rFonts w:ascii="Arial" w:hAnsi="Arial" w:cs="Arial"/>
                <w:sz w:val="24"/>
              </w:rPr>
              <w:t xml:space="preserve"> </w:t>
            </w:r>
          </w:p>
        </w:tc>
        <w:tc>
          <w:tcPr>
            <w:tcW w:w="3955" w:type="dxa"/>
          </w:tcPr>
          <w:p w14:paraId="47791978" w14:textId="11D364D4" w:rsidR="00FF6E0B" w:rsidRPr="008E3464" w:rsidRDefault="00734313" w:rsidP="00AD4835">
            <w:pPr>
              <w:jc w:val="right"/>
              <w:rPr>
                <w:rFonts w:ascii="Arial" w:hAnsi="Arial" w:cs="Arial"/>
                <w:sz w:val="24"/>
              </w:rPr>
            </w:pPr>
            <w:r w:rsidRPr="008E3464">
              <w:rPr>
                <w:rFonts w:ascii="Arial" w:hAnsi="Arial" w:cs="Arial"/>
                <w:sz w:val="24"/>
              </w:rPr>
              <w:t>10</w:t>
            </w:r>
            <w:r w:rsidR="00AD4835" w:rsidRPr="008E3464">
              <w:rPr>
                <w:rFonts w:ascii="Arial" w:hAnsi="Arial" w:cs="Arial"/>
                <w:sz w:val="24"/>
              </w:rPr>
              <w:t>%</w:t>
            </w:r>
          </w:p>
        </w:tc>
      </w:tr>
      <w:tr w:rsidR="00FF6E0B" w:rsidRPr="008E3464" w14:paraId="119F83C6" w14:textId="77777777" w:rsidTr="005C5FF4">
        <w:tc>
          <w:tcPr>
            <w:tcW w:w="5395" w:type="dxa"/>
          </w:tcPr>
          <w:p w14:paraId="37E839EF" w14:textId="636CA741" w:rsidR="00FF6E0B" w:rsidRPr="008E3464" w:rsidRDefault="0074132B" w:rsidP="00117934">
            <w:pPr>
              <w:rPr>
                <w:rFonts w:ascii="Arial" w:hAnsi="Arial" w:cs="Arial"/>
                <w:sz w:val="24"/>
              </w:rPr>
            </w:pPr>
            <w:r w:rsidRPr="008E3464">
              <w:rPr>
                <w:rFonts w:ascii="Arial" w:hAnsi="Arial" w:cs="Arial"/>
                <w:sz w:val="24"/>
              </w:rPr>
              <w:t>Final Project</w:t>
            </w:r>
          </w:p>
        </w:tc>
        <w:tc>
          <w:tcPr>
            <w:tcW w:w="3955" w:type="dxa"/>
          </w:tcPr>
          <w:p w14:paraId="6303534C" w14:textId="03DEE784" w:rsidR="00FF6E0B" w:rsidRPr="008E3464" w:rsidRDefault="0074132B" w:rsidP="00AD4835">
            <w:pPr>
              <w:jc w:val="right"/>
              <w:rPr>
                <w:rFonts w:ascii="Arial" w:hAnsi="Arial" w:cs="Arial"/>
                <w:sz w:val="24"/>
              </w:rPr>
            </w:pPr>
            <w:r w:rsidRPr="008E3464">
              <w:rPr>
                <w:rFonts w:ascii="Arial" w:hAnsi="Arial" w:cs="Arial"/>
                <w:sz w:val="24"/>
              </w:rPr>
              <w:t>1</w:t>
            </w:r>
            <w:r w:rsidR="002D7CF9" w:rsidRPr="008E3464">
              <w:rPr>
                <w:rFonts w:ascii="Arial" w:hAnsi="Arial" w:cs="Arial"/>
                <w:sz w:val="24"/>
              </w:rPr>
              <w:t>0</w:t>
            </w:r>
            <w:r w:rsidR="00AD4835" w:rsidRPr="008E3464">
              <w:rPr>
                <w:rFonts w:ascii="Arial" w:hAnsi="Arial" w:cs="Arial"/>
                <w:sz w:val="24"/>
              </w:rPr>
              <w:t>%</w:t>
            </w:r>
          </w:p>
        </w:tc>
      </w:tr>
      <w:tr w:rsidR="00FF6E0B" w:rsidRPr="008E3464" w14:paraId="31A2080A" w14:textId="77777777" w:rsidTr="005C5FF4">
        <w:tc>
          <w:tcPr>
            <w:tcW w:w="5395" w:type="dxa"/>
          </w:tcPr>
          <w:p w14:paraId="075F3DD4" w14:textId="77777777" w:rsidR="00FF6E0B" w:rsidRPr="008E3464" w:rsidRDefault="00FF6E0B" w:rsidP="00AD4835">
            <w:pPr>
              <w:rPr>
                <w:rFonts w:ascii="Arial" w:hAnsi="Arial" w:cs="Arial"/>
                <w:b/>
                <w:bCs/>
                <w:sz w:val="24"/>
              </w:rPr>
            </w:pPr>
            <w:r w:rsidRPr="008E3464">
              <w:rPr>
                <w:rFonts w:ascii="Arial" w:hAnsi="Arial" w:cs="Arial"/>
                <w:b/>
                <w:bCs/>
                <w:sz w:val="24"/>
              </w:rPr>
              <w:lastRenderedPageBreak/>
              <w:t>Total</w:t>
            </w:r>
          </w:p>
        </w:tc>
        <w:tc>
          <w:tcPr>
            <w:tcW w:w="3955" w:type="dxa"/>
          </w:tcPr>
          <w:p w14:paraId="6BD3A65C" w14:textId="77777777" w:rsidR="00FF6E0B" w:rsidRPr="008E3464" w:rsidRDefault="00AD4835" w:rsidP="005C5FF4">
            <w:pPr>
              <w:jc w:val="right"/>
              <w:rPr>
                <w:rFonts w:ascii="Arial" w:hAnsi="Arial" w:cs="Arial"/>
                <w:b/>
                <w:bCs/>
                <w:sz w:val="24"/>
              </w:rPr>
            </w:pPr>
            <w:r w:rsidRPr="008E3464">
              <w:rPr>
                <w:rFonts w:ascii="Arial" w:hAnsi="Arial" w:cs="Arial"/>
                <w:b/>
                <w:bCs/>
                <w:sz w:val="24"/>
              </w:rPr>
              <w:t>100%</w:t>
            </w:r>
          </w:p>
        </w:tc>
      </w:tr>
    </w:tbl>
    <w:p w14:paraId="301B41C6" w14:textId="77777777" w:rsidR="00117934" w:rsidRPr="008E3464" w:rsidRDefault="00117934" w:rsidP="00117934">
      <w:pPr>
        <w:rPr>
          <w:rFonts w:ascii="Arial" w:hAnsi="Arial" w:cs="Arial"/>
        </w:rPr>
      </w:pPr>
    </w:p>
    <w:p w14:paraId="20B7101D" w14:textId="77777777" w:rsidR="00034BA8" w:rsidRPr="008E3464" w:rsidRDefault="00034BA8" w:rsidP="00F67873">
      <w:pPr>
        <w:pStyle w:val="Heading3"/>
        <w:rPr>
          <w:rFonts w:cs="Arial"/>
        </w:rPr>
      </w:pPr>
      <w:r w:rsidRPr="008E3464">
        <w:rPr>
          <w:rFonts w:cs="Arial"/>
        </w:rPr>
        <w:t>Description of major course assignments</w:t>
      </w:r>
    </w:p>
    <w:p w14:paraId="29F1F171" w14:textId="0DFB3E35" w:rsidR="00034BA8" w:rsidRPr="008E3464" w:rsidRDefault="002E6A67" w:rsidP="00D83DB6">
      <w:pPr>
        <w:pStyle w:val="Heading4"/>
        <w:rPr>
          <w:rFonts w:cs="Arial"/>
          <w:sz w:val="28"/>
          <w:szCs w:val="28"/>
        </w:rPr>
      </w:pPr>
      <w:r w:rsidRPr="008E3464">
        <w:rPr>
          <w:rFonts w:cs="Arial"/>
          <w:sz w:val="28"/>
          <w:szCs w:val="28"/>
        </w:rPr>
        <w:t>Creature Casebook</w:t>
      </w:r>
      <w:r w:rsidR="007F7618" w:rsidRPr="008E3464">
        <w:rPr>
          <w:rFonts w:cs="Arial"/>
          <w:sz w:val="28"/>
          <w:szCs w:val="28"/>
        </w:rPr>
        <w:t xml:space="preserve"> (</w:t>
      </w:r>
      <w:proofErr w:type="spellStart"/>
      <w:r w:rsidR="007F7618" w:rsidRPr="008E3464">
        <w:rPr>
          <w:rFonts w:cs="Arial"/>
          <w:sz w:val="28"/>
          <w:szCs w:val="28"/>
        </w:rPr>
        <w:t>PebblePad</w:t>
      </w:r>
      <w:proofErr w:type="spellEnd"/>
      <w:r w:rsidR="007F7618" w:rsidRPr="008E3464">
        <w:rPr>
          <w:rFonts w:cs="Arial"/>
          <w:sz w:val="28"/>
          <w:szCs w:val="28"/>
        </w:rPr>
        <w:t xml:space="preserve"> Workbook)</w:t>
      </w:r>
    </w:p>
    <w:p w14:paraId="41C84BC6" w14:textId="3518DA62" w:rsidR="00034BA8" w:rsidRPr="008E3464" w:rsidRDefault="00034BA8" w:rsidP="008901F3">
      <w:pPr>
        <w:pStyle w:val="Heading5"/>
        <w:numPr>
          <w:ilvl w:val="1"/>
          <w:numId w:val="5"/>
        </w:numPr>
        <w:rPr>
          <w:rFonts w:cs="Arial"/>
        </w:rPr>
      </w:pPr>
      <w:r w:rsidRPr="008E3464">
        <w:rPr>
          <w:rFonts w:cs="Arial"/>
        </w:rPr>
        <w:t>Description</w:t>
      </w:r>
    </w:p>
    <w:p w14:paraId="615F7C73" w14:textId="77777777" w:rsidR="0086707F" w:rsidRPr="008E3464" w:rsidRDefault="0086707F" w:rsidP="00931025">
      <w:pPr>
        <w:rPr>
          <w:rFonts w:ascii="Arial" w:hAnsi="Arial" w:cs="Arial"/>
          <w:sz w:val="24"/>
        </w:rPr>
      </w:pPr>
    </w:p>
    <w:p w14:paraId="3C0FCEF6" w14:textId="414DD134" w:rsidR="00034BA8" w:rsidRPr="008E3464" w:rsidRDefault="007419E1" w:rsidP="00931025">
      <w:pPr>
        <w:rPr>
          <w:rFonts w:ascii="Arial" w:hAnsi="Arial" w:cs="Arial"/>
          <w:sz w:val="24"/>
        </w:rPr>
      </w:pPr>
      <w:r w:rsidRPr="008E3464">
        <w:rPr>
          <w:rFonts w:ascii="Arial" w:hAnsi="Arial" w:cs="Arial"/>
          <w:sz w:val="24"/>
        </w:rPr>
        <w:t xml:space="preserve">At the beginning of this course, you will obtain a </w:t>
      </w:r>
      <w:proofErr w:type="spellStart"/>
      <w:r w:rsidRPr="008E3464">
        <w:rPr>
          <w:rFonts w:ascii="Arial" w:hAnsi="Arial" w:cs="Arial"/>
          <w:sz w:val="24"/>
        </w:rPr>
        <w:t>PebblePad</w:t>
      </w:r>
      <w:proofErr w:type="spellEnd"/>
      <w:r w:rsidRPr="008E3464">
        <w:rPr>
          <w:rFonts w:ascii="Arial" w:hAnsi="Arial" w:cs="Arial"/>
          <w:sz w:val="24"/>
        </w:rPr>
        <w:t xml:space="preserve"> “Creature Casebook” workbook, consisting of </w:t>
      </w:r>
      <w:r w:rsidR="00D14417" w:rsidRPr="008E3464">
        <w:rPr>
          <w:rFonts w:ascii="Arial" w:hAnsi="Arial" w:cs="Arial"/>
          <w:sz w:val="24"/>
        </w:rPr>
        <w:t xml:space="preserve">a prologue, an epilogue, and chapters for each week of the semester. </w:t>
      </w:r>
      <w:r w:rsidR="00190E73" w:rsidRPr="008E3464">
        <w:rPr>
          <w:rFonts w:ascii="Arial" w:hAnsi="Arial" w:cs="Arial"/>
          <w:sz w:val="24"/>
        </w:rPr>
        <w:t xml:space="preserve">You will submit one installment </w:t>
      </w:r>
      <w:r w:rsidR="00F24D58" w:rsidRPr="008E3464">
        <w:rPr>
          <w:rFonts w:ascii="Arial" w:hAnsi="Arial" w:cs="Arial"/>
          <w:sz w:val="24"/>
        </w:rPr>
        <w:t>for each of the 15 weeks of the course</w:t>
      </w:r>
      <w:r w:rsidR="006E7ADA" w:rsidRPr="008E3464">
        <w:rPr>
          <w:rFonts w:ascii="Arial" w:hAnsi="Arial" w:cs="Arial"/>
          <w:sz w:val="24"/>
        </w:rPr>
        <w:t>.</w:t>
      </w:r>
    </w:p>
    <w:p w14:paraId="39116537" w14:textId="6512FDCB" w:rsidR="005D0FA0" w:rsidRPr="008E3464" w:rsidRDefault="005D0FA0" w:rsidP="005D0FA0">
      <w:pPr>
        <w:rPr>
          <w:rFonts w:ascii="Arial" w:hAnsi="Arial" w:cs="Arial"/>
          <w:sz w:val="24"/>
        </w:rPr>
      </w:pPr>
      <w:r w:rsidRPr="008E3464">
        <w:rPr>
          <w:rFonts w:ascii="Arial" w:hAnsi="Arial" w:cs="Arial"/>
          <w:sz w:val="24"/>
        </w:rPr>
        <w:t xml:space="preserve">Each weekly installment of your </w:t>
      </w:r>
      <w:r w:rsidR="00D83DB6" w:rsidRPr="008E3464">
        <w:rPr>
          <w:rFonts w:ascii="Arial" w:hAnsi="Arial" w:cs="Arial"/>
          <w:sz w:val="24"/>
        </w:rPr>
        <w:t>Creature Casebook</w:t>
      </w:r>
      <w:r w:rsidRPr="008E3464">
        <w:rPr>
          <w:rFonts w:ascii="Arial" w:hAnsi="Arial" w:cs="Arial"/>
          <w:sz w:val="24"/>
        </w:rPr>
        <w:t xml:space="preserve"> has a series of 4-8 questions/tasks relating to the week's materials. These questions and tasks generally fall into two categories: 1) questions or tasks that ask you to gather information from the contextualizing materials and the reading/viewing assignment for the week; 2) questions or tasks that ask you to use the information you gathered to reflect, interpret, analyze, or create.</w:t>
      </w:r>
      <w:r w:rsidR="00D83DB6" w:rsidRPr="008E3464">
        <w:rPr>
          <w:rFonts w:ascii="Arial" w:hAnsi="Arial" w:cs="Arial"/>
          <w:sz w:val="24"/>
        </w:rPr>
        <w:t xml:space="preserve"> </w:t>
      </w:r>
      <w:r w:rsidR="00E94CCA" w:rsidRPr="008E3464">
        <w:rPr>
          <w:rFonts w:ascii="Arial" w:hAnsi="Arial" w:cs="Arial"/>
          <w:sz w:val="24"/>
        </w:rPr>
        <w:t xml:space="preserve">Each week you will be </w:t>
      </w:r>
      <w:r w:rsidR="005A754F" w:rsidRPr="008E3464">
        <w:rPr>
          <w:rFonts w:ascii="Arial" w:hAnsi="Arial" w:cs="Arial"/>
          <w:sz w:val="24"/>
        </w:rPr>
        <w:t xml:space="preserve">addressing </w:t>
      </w:r>
      <w:r w:rsidR="00E94CCA" w:rsidRPr="008E3464">
        <w:rPr>
          <w:rFonts w:ascii="Arial" w:hAnsi="Arial" w:cs="Arial"/>
          <w:sz w:val="24"/>
        </w:rPr>
        <w:t>issues</w:t>
      </w:r>
      <w:r w:rsidR="005A754F" w:rsidRPr="008E3464">
        <w:rPr>
          <w:rFonts w:ascii="Arial" w:hAnsi="Arial" w:cs="Arial"/>
          <w:sz w:val="24"/>
        </w:rPr>
        <w:t xml:space="preserve"> relating</w:t>
      </w:r>
      <w:r w:rsidR="00D83DB6" w:rsidRPr="008E3464">
        <w:rPr>
          <w:rFonts w:ascii="Arial" w:hAnsi="Arial" w:cs="Arial"/>
          <w:sz w:val="24"/>
        </w:rPr>
        <w:t xml:space="preserve"> to our </w:t>
      </w:r>
      <w:r w:rsidR="00D10AB2" w:rsidRPr="008E3464">
        <w:rPr>
          <w:rFonts w:ascii="Arial" w:hAnsi="Arial" w:cs="Arial"/>
          <w:sz w:val="24"/>
        </w:rPr>
        <w:t xml:space="preserve">GE </w:t>
      </w:r>
      <w:r w:rsidR="001C6E27" w:rsidRPr="008E3464">
        <w:rPr>
          <w:rFonts w:ascii="Arial" w:hAnsi="Arial" w:cs="Arial"/>
          <w:sz w:val="24"/>
        </w:rPr>
        <w:t xml:space="preserve">theme: </w:t>
      </w:r>
      <w:r w:rsidR="00D10AB2" w:rsidRPr="008E3464">
        <w:rPr>
          <w:rFonts w:ascii="Arial" w:hAnsi="Arial" w:cs="Arial"/>
          <w:sz w:val="24"/>
        </w:rPr>
        <w:t xml:space="preserve">Citizenship for a Just and Diverse </w:t>
      </w:r>
      <w:r w:rsidR="00E94CCA" w:rsidRPr="008E3464">
        <w:rPr>
          <w:rFonts w:ascii="Arial" w:hAnsi="Arial" w:cs="Arial"/>
          <w:sz w:val="24"/>
        </w:rPr>
        <w:t>World.</w:t>
      </w:r>
    </w:p>
    <w:p w14:paraId="30B55F2F" w14:textId="249F3CC0" w:rsidR="005D0FA0" w:rsidRPr="008E3464" w:rsidRDefault="00CD6DEB" w:rsidP="006478EE">
      <w:pPr>
        <w:rPr>
          <w:rFonts w:ascii="Arial" w:hAnsi="Arial" w:cs="Arial"/>
          <w:sz w:val="24"/>
        </w:rPr>
      </w:pPr>
      <w:r w:rsidRPr="008E3464">
        <w:rPr>
          <w:rFonts w:ascii="Arial" w:hAnsi="Arial" w:cs="Arial"/>
          <w:b/>
          <w:bCs/>
          <w:sz w:val="24"/>
        </w:rPr>
        <w:t>Grading and Revision:</w:t>
      </w:r>
      <w:r w:rsidRPr="008E3464">
        <w:rPr>
          <w:rFonts w:ascii="Arial" w:hAnsi="Arial" w:cs="Arial"/>
          <w:sz w:val="24"/>
        </w:rPr>
        <w:t xml:space="preserve"> Each section of your Creature Casebook is worth 60 points, distributed among the questions, which are worth from 5 to 20 points each. To obtain points for an individual question, you will need to complete </w:t>
      </w:r>
      <w:r w:rsidRPr="008E3464">
        <w:rPr>
          <w:rFonts w:ascii="Arial" w:hAnsi="Arial" w:cs="Arial"/>
          <w:i/>
          <w:iCs/>
          <w:sz w:val="24"/>
        </w:rPr>
        <w:t>all</w:t>
      </w:r>
      <w:r w:rsidRPr="008E3464">
        <w:rPr>
          <w:rFonts w:ascii="Arial" w:hAnsi="Arial" w:cs="Arial"/>
          <w:sz w:val="24"/>
        </w:rPr>
        <w:t xml:space="preserve"> portions of the question satisfactorily. Because this assignment is meant not just to measure your learning but to help you learn and develop your skills of close reading and analysis, if you don’t</w:t>
      </w:r>
      <w:r w:rsidR="005A754F" w:rsidRPr="008E3464">
        <w:rPr>
          <w:rFonts w:ascii="Arial" w:hAnsi="Arial" w:cs="Arial"/>
          <w:sz w:val="24"/>
        </w:rPr>
        <w:t xml:space="preserve"> answer</w:t>
      </w:r>
      <w:r w:rsidRPr="008E3464">
        <w:rPr>
          <w:rFonts w:ascii="Arial" w:hAnsi="Arial" w:cs="Arial"/>
          <w:sz w:val="24"/>
        </w:rPr>
        <w:t xml:space="preserve"> a question or </w:t>
      </w:r>
      <w:r w:rsidR="005A754F" w:rsidRPr="008E3464">
        <w:rPr>
          <w:rFonts w:ascii="Arial" w:hAnsi="Arial" w:cs="Arial"/>
          <w:sz w:val="24"/>
        </w:rPr>
        <w:t xml:space="preserve">complete a </w:t>
      </w:r>
      <w:r w:rsidRPr="008E3464">
        <w:rPr>
          <w:rFonts w:ascii="Arial" w:hAnsi="Arial" w:cs="Arial"/>
          <w:sz w:val="24"/>
        </w:rPr>
        <w:t xml:space="preserve">task successfully, you </w:t>
      </w:r>
      <w:proofErr w:type="gramStart"/>
      <w:r w:rsidRPr="008E3464">
        <w:rPr>
          <w:rFonts w:ascii="Arial" w:hAnsi="Arial" w:cs="Arial"/>
          <w:sz w:val="24"/>
        </w:rPr>
        <w:t>have the opportunity to</w:t>
      </w:r>
      <w:proofErr w:type="gramEnd"/>
      <w:r w:rsidRPr="008E3464">
        <w:rPr>
          <w:rFonts w:ascii="Arial" w:hAnsi="Arial" w:cs="Arial"/>
          <w:sz w:val="24"/>
        </w:rPr>
        <w:t xml:space="preserve"> gain the points you missed. </w:t>
      </w:r>
      <w:r w:rsidR="006478EE" w:rsidRPr="008E3464">
        <w:rPr>
          <w:rFonts w:ascii="Arial" w:hAnsi="Arial" w:cs="Arial"/>
          <w:b/>
          <w:bCs/>
          <w:sz w:val="24"/>
        </w:rPr>
        <w:t>Y</w:t>
      </w:r>
      <w:r w:rsidRPr="008E3464">
        <w:rPr>
          <w:rFonts w:ascii="Arial" w:hAnsi="Arial" w:cs="Arial"/>
          <w:b/>
          <w:bCs/>
          <w:sz w:val="24"/>
        </w:rPr>
        <w:t>ou may revise and resubmit your work so long as you do so within two weeks of receiving feedback on your work</w:t>
      </w:r>
      <w:r w:rsidRPr="008E3464">
        <w:rPr>
          <w:rFonts w:ascii="Arial" w:hAnsi="Arial" w:cs="Arial"/>
          <w:sz w:val="24"/>
        </w:rPr>
        <w:t xml:space="preserve">. </w:t>
      </w:r>
      <w:r w:rsidR="001C5C5D" w:rsidRPr="008E3464">
        <w:rPr>
          <w:rFonts w:ascii="Arial" w:hAnsi="Arial" w:cs="Arial"/>
          <w:sz w:val="24"/>
        </w:rPr>
        <w:t>All revisions must be submitted by the last day of class</w:t>
      </w:r>
      <w:r w:rsidR="00F04A7A" w:rsidRPr="008E3464">
        <w:rPr>
          <w:rFonts w:ascii="Arial" w:hAnsi="Arial" w:cs="Arial"/>
          <w:sz w:val="24"/>
        </w:rPr>
        <w:t xml:space="preserve"> (i.e., </w:t>
      </w:r>
      <w:proofErr w:type="gramStart"/>
      <w:r w:rsidR="00F04A7A" w:rsidRPr="008E3464">
        <w:rPr>
          <w:rFonts w:ascii="Arial" w:hAnsi="Arial" w:cs="Arial"/>
          <w:sz w:val="24"/>
        </w:rPr>
        <w:t>December )</w:t>
      </w:r>
      <w:proofErr w:type="gramEnd"/>
      <w:r w:rsidR="001C5C5D" w:rsidRPr="008E3464">
        <w:rPr>
          <w:rFonts w:ascii="Arial" w:hAnsi="Arial" w:cs="Arial"/>
          <w:sz w:val="24"/>
        </w:rPr>
        <w:t xml:space="preserve">. </w:t>
      </w:r>
      <w:r w:rsidRPr="008E3464">
        <w:rPr>
          <w:rFonts w:ascii="Arial" w:hAnsi="Arial" w:cs="Arial"/>
          <w:sz w:val="24"/>
        </w:rPr>
        <w:t xml:space="preserve">Use the feedback you receive to guide your </w:t>
      </w:r>
      <w:proofErr w:type="gramStart"/>
      <w:r w:rsidRPr="008E3464">
        <w:rPr>
          <w:rFonts w:ascii="Arial" w:hAnsi="Arial" w:cs="Arial"/>
          <w:sz w:val="24"/>
        </w:rPr>
        <w:t>revisions, and</w:t>
      </w:r>
      <w:proofErr w:type="gramEnd"/>
      <w:r w:rsidRPr="008E3464">
        <w:rPr>
          <w:rFonts w:ascii="Arial" w:hAnsi="Arial" w:cs="Arial"/>
          <w:sz w:val="24"/>
        </w:rPr>
        <w:t xml:space="preserve"> reach out if you have questions. All revisions must be submitted by the last day of class. </w:t>
      </w:r>
    </w:p>
    <w:p w14:paraId="458379A6" w14:textId="77777777" w:rsidR="00034BA8" w:rsidRPr="008E3464" w:rsidRDefault="00034BA8" w:rsidP="00C9743D">
      <w:pPr>
        <w:pStyle w:val="Heading5"/>
        <w:rPr>
          <w:rFonts w:cs="Arial"/>
        </w:rPr>
      </w:pPr>
      <w:r w:rsidRPr="008E3464">
        <w:rPr>
          <w:rFonts w:cs="Arial"/>
        </w:rPr>
        <w:t>Academic integrity and collaboration guidelines</w:t>
      </w:r>
    </w:p>
    <w:p w14:paraId="053B5572" w14:textId="3FD0E642" w:rsidR="002529EE" w:rsidRPr="00145749" w:rsidRDefault="002529EE" w:rsidP="002529EE">
      <w:pPr>
        <w:rPr>
          <w:rFonts w:ascii="Arial" w:hAnsi="Arial" w:cs="Arial"/>
          <w:b/>
          <w:bCs/>
          <w:sz w:val="24"/>
        </w:rPr>
      </w:pPr>
      <w:r w:rsidRPr="00145749">
        <w:rPr>
          <w:rFonts w:ascii="Arial" w:hAnsi="Arial" w:cs="Arial"/>
          <w:sz w:val="24"/>
        </w:rPr>
        <w:lastRenderedPageBreak/>
        <w:t xml:space="preserve">Some questions in your Creature Casebook may ask you to incorporate insights from collaborative activities, and you are encouraged to consult with us or with your teammates on any facet of the assignments that puzzle you. Answer questions about context from the videos and readings provided, NOT from outside sources. </w:t>
      </w:r>
      <w:r w:rsidRPr="00145749">
        <w:rPr>
          <w:rFonts w:ascii="Arial" w:hAnsi="Arial" w:cs="Arial"/>
          <w:b/>
          <w:bCs/>
          <w:sz w:val="24"/>
        </w:rPr>
        <w:t xml:space="preserve">Because you will best accomplish the goals of this course by undertaking all activities and assessments without AI assistance, you are NOT permitted to use any AI tools in this course. If you are uncertain about any part of this policy or its application to any assignment or activity in the course, consult with me before proceeding. </w:t>
      </w:r>
    </w:p>
    <w:p w14:paraId="50499E20" w14:textId="77777777" w:rsidR="002529EE" w:rsidRPr="00145749" w:rsidRDefault="002529EE" w:rsidP="002529EE">
      <w:pPr>
        <w:rPr>
          <w:rFonts w:ascii="Arial" w:hAnsi="Arial" w:cs="Arial"/>
          <w:b/>
          <w:bCs/>
          <w:sz w:val="24"/>
        </w:rPr>
      </w:pPr>
      <w:r w:rsidRPr="00145749">
        <w:rPr>
          <w:rFonts w:ascii="Arial" w:hAnsi="Arial" w:cs="Arial"/>
          <w:b/>
          <w:bCs/>
          <w:sz w:val="24"/>
        </w:rPr>
        <w:t>Some of the tools and uses that are most likely to be an issue in this course, and which you should especially avoid include, but are not limited to the following:</w:t>
      </w:r>
    </w:p>
    <w:p w14:paraId="334415CE" w14:textId="77777777" w:rsidR="002529EE" w:rsidRPr="00145749" w:rsidRDefault="002529EE" w:rsidP="008901F3">
      <w:pPr>
        <w:pStyle w:val="ListParagraph"/>
        <w:numPr>
          <w:ilvl w:val="0"/>
          <w:numId w:val="8"/>
        </w:numPr>
        <w:spacing w:line="240" w:lineRule="auto"/>
        <w:rPr>
          <w:rFonts w:cs="Arial"/>
          <w:b/>
          <w:bCs/>
        </w:rPr>
      </w:pPr>
      <w:r w:rsidRPr="00145749">
        <w:rPr>
          <w:rFonts w:cs="Arial"/>
          <w:b/>
          <w:bCs/>
        </w:rPr>
        <w:t>Microsoft Copilot</w:t>
      </w:r>
    </w:p>
    <w:p w14:paraId="5605540E" w14:textId="77777777" w:rsidR="002529EE" w:rsidRPr="00145749" w:rsidRDefault="002529EE" w:rsidP="008901F3">
      <w:pPr>
        <w:pStyle w:val="ListParagraph"/>
        <w:numPr>
          <w:ilvl w:val="0"/>
          <w:numId w:val="8"/>
        </w:numPr>
        <w:spacing w:line="240" w:lineRule="auto"/>
        <w:rPr>
          <w:rFonts w:cs="Arial"/>
          <w:b/>
          <w:bCs/>
        </w:rPr>
      </w:pPr>
      <w:r w:rsidRPr="00145749">
        <w:rPr>
          <w:rFonts w:cs="Arial"/>
          <w:b/>
          <w:bCs/>
        </w:rPr>
        <w:t>Chat GPT</w:t>
      </w:r>
    </w:p>
    <w:p w14:paraId="25767D39" w14:textId="77777777" w:rsidR="002529EE" w:rsidRPr="00145749" w:rsidRDefault="002529EE" w:rsidP="008901F3">
      <w:pPr>
        <w:pStyle w:val="ListParagraph"/>
        <w:numPr>
          <w:ilvl w:val="0"/>
          <w:numId w:val="8"/>
        </w:numPr>
        <w:spacing w:line="240" w:lineRule="auto"/>
        <w:rPr>
          <w:rFonts w:cs="Arial"/>
          <w:b/>
          <w:bCs/>
        </w:rPr>
      </w:pPr>
      <w:r w:rsidRPr="00145749">
        <w:rPr>
          <w:rFonts w:cs="Arial"/>
          <w:b/>
          <w:bCs/>
        </w:rPr>
        <w:t>Grammarly</w:t>
      </w:r>
    </w:p>
    <w:p w14:paraId="4DAEA8E8" w14:textId="77777777" w:rsidR="002529EE" w:rsidRPr="00145749" w:rsidRDefault="002529EE" w:rsidP="008901F3">
      <w:pPr>
        <w:pStyle w:val="ListParagraph"/>
        <w:numPr>
          <w:ilvl w:val="0"/>
          <w:numId w:val="8"/>
        </w:numPr>
        <w:spacing w:line="240" w:lineRule="auto"/>
        <w:rPr>
          <w:rFonts w:cs="Arial"/>
          <w:b/>
          <w:bCs/>
        </w:rPr>
      </w:pPr>
      <w:proofErr w:type="spellStart"/>
      <w:r w:rsidRPr="00145749">
        <w:rPr>
          <w:rFonts w:cs="Arial"/>
          <w:b/>
          <w:bCs/>
        </w:rPr>
        <w:t>GoogleTranslate</w:t>
      </w:r>
      <w:proofErr w:type="spellEnd"/>
      <w:r w:rsidRPr="00145749">
        <w:rPr>
          <w:rFonts w:cs="Arial"/>
          <w:b/>
          <w:bCs/>
        </w:rPr>
        <w:t xml:space="preserve"> (this tool is permitted only if used as a dictionary, i.e., to translate single words or short phrases, not to translate large blocks of text)</w:t>
      </w:r>
    </w:p>
    <w:p w14:paraId="4092A4C6" w14:textId="77777777" w:rsidR="002529EE" w:rsidRPr="00145749" w:rsidRDefault="002529EE" w:rsidP="008901F3">
      <w:pPr>
        <w:pStyle w:val="ListParagraph"/>
        <w:numPr>
          <w:ilvl w:val="0"/>
          <w:numId w:val="8"/>
        </w:numPr>
        <w:spacing w:line="240" w:lineRule="auto"/>
        <w:rPr>
          <w:rFonts w:cs="Arial"/>
          <w:b/>
          <w:bCs/>
        </w:rPr>
      </w:pPr>
      <w:r w:rsidRPr="00145749">
        <w:rPr>
          <w:rFonts w:cs="Arial"/>
          <w:b/>
          <w:bCs/>
        </w:rPr>
        <w:t>Other tools with similar functionalities to the above</w:t>
      </w:r>
    </w:p>
    <w:p w14:paraId="7F1F9705" w14:textId="4AE0A001" w:rsidR="00B10974" w:rsidRPr="008E3464" w:rsidRDefault="00497E58" w:rsidP="00D43448">
      <w:pPr>
        <w:pStyle w:val="Heading4"/>
        <w:rPr>
          <w:rFonts w:cs="Arial"/>
        </w:rPr>
      </w:pPr>
      <w:r w:rsidRPr="008E3464">
        <w:rPr>
          <w:rFonts w:cs="Arial"/>
        </w:rPr>
        <w:t>Participation</w:t>
      </w:r>
    </w:p>
    <w:p w14:paraId="79F1A0B6" w14:textId="77777777" w:rsidR="00034BA8" w:rsidRPr="008E3464" w:rsidRDefault="00034BA8" w:rsidP="008901F3">
      <w:pPr>
        <w:pStyle w:val="Heading5"/>
        <w:numPr>
          <w:ilvl w:val="1"/>
          <w:numId w:val="5"/>
        </w:numPr>
        <w:rPr>
          <w:rFonts w:cs="Arial"/>
        </w:rPr>
      </w:pPr>
      <w:r w:rsidRPr="008E3464">
        <w:rPr>
          <w:rFonts w:cs="Arial"/>
        </w:rPr>
        <w:t>Description</w:t>
      </w:r>
    </w:p>
    <w:p w14:paraId="68BE48A3" w14:textId="795EED10" w:rsidR="00884921" w:rsidRPr="008E3464" w:rsidRDefault="00933462" w:rsidP="00B10974">
      <w:pPr>
        <w:ind w:left="1080"/>
        <w:rPr>
          <w:rFonts w:ascii="Arial" w:hAnsi="Arial" w:cs="Arial"/>
          <w:sz w:val="24"/>
        </w:rPr>
      </w:pPr>
      <w:r w:rsidRPr="008E3464">
        <w:rPr>
          <w:rFonts w:ascii="Arial" w:hAnsi="Arial" w:cs="Arial"/>
          <w:sz w:val="24"/>
        </w:rPr>
        <w:t xml:space="preserve">You’ll be assigned a team consisting of no more than 6 members who will be your colleagues and collaborators for the entire semester. </w:t>
      </w:r>
      <w:r w:rsidR="00884921" w:rsidRPr="008E3464">
        <w:rPr>
          <w:rFonts w:ascii="Arial" w:hAnsi="Arial" w:cs="Arial"/>
          <w:sz w:val="24"/>
        </w:rPr>
        <w:t xml:space="preserve">Each week you will have the opportunity to share thoughts with your teammates. </w:t>
      </w:r>
      <w:r w:rsidR="0075423C" w:rsidRPr="008E3464">
        <w:rPr>
          <w:rFonts w:ascii="Arial" w:hAnsi="Arial" w:cs="Arial"/>
          <w:sz w:val="24"/>
        </w:rPr>
        <w:t>Usually, you’ll be discussing an issue or issues pertaining to the week’s materials on Carmen discussion boards; sometime</w:t>
      </w:r>
      <w:r w:rsidR="00910D84" w:rsidRPr="008E3464">
        <w:rPr>
          <w:rFonts w:ascii="Arial" w:hAnsi="Arial" w:cs="Arial"/>
          <w:sz w:val="24"/>
        </w:rPr>
        <w:t>s</w:t>
      </w:r>
      <w:r w:rsidR="0075423C" w:rsidRPr="008E3464">
        <w:rPr>
          <w:rFonts w:ascii="Arial" w:hAnsi="Arial" w:cs="Arial"/>
          <w:sz w:val="24"/>
        </w:rPr>
        <w:t xml:space="preserve"> you’ll be discussing an essay or a portion of a novel using a “social annotation” tool called Hypothes.is</w:t>
      </w:r>
      <w:r w:rsidR="00910D84" w:rsidRPr="008E3464">
        <w:rPr>
          <w:rFonts w:ascii="Arial" w:hAnsi="Arial" w:cs="Arial"/>
          <w:sz w:val="24"/>
        </w:rPr>
        <w:t>.</w:t>
      </w:r>
      <w:r w:rsidR="0075423C" w:rsidRPr="008E3464">
        <w:rPr>
          <w:rFonts w:ascii="Arial" w:hAnsi="Arial" w:cs="Arial"/>
          <w:sz w:val="24"/>
        </w:rPr>
        <w:t xml:space="preserve"> Instructions for using Hypothes.is (</w:t>
      </w:r>
      <w:r w:rsidR="00EB64F4" w:rsidRPr="008E3464">
        <w:rPr>
          <w:rFonts w:ascii="Arial" w:hAnsi="Arial" w:cs="Arial"/>
          <w:sz w:val="24"/>
        </w:rPr>
        <w:t>and</w:t>
      </w:r>
      <w:r w:rsidR="0075423C" w:rsidRPr="008E3464">
        <w:rPr>
          <w:rFonts w:ascii="Arial" w:hAnsi="Arial" w:cs="Arial"/>
          <w:sz w:val="24"/>
        </w:rPr>
        <w:t xml:space="preserve"> any other discussion tool</w:t>
      </w:r>
      <w:r w:rsidR="00EB64F4" w:rsidRPr="008E3464">
        <w:rPr>
          <w:rFonts w:ascii="Arial" w:hAnsi="Arial" w:cs="Arial"/>
          <w:sz w:val="24"/>
        </w:rPr>
        <w:t>s</w:t>
      </w:r>
      <w:r w:rsidR="0075423C" w:rsidRPr="008E3464">
        <w:rPr>
          <w:rFonts w:ascii="Arial" w:hAnsi="Arial" w:cs="Arial"/>
          <w:sz w:val="24"/>
        </w:rPr>
        <w:t xml:space="preserve">) will be provided on </w:t>
      </w:r>
      <w:r w:rsidR="00B85888" w:rsidRPr="008E3464">
        <w:rPr>
          <w:rFonts w:ascii="Arial" w:hAnsi="Arial" w:cs="Arial"/>
          <w:sz w:val="24"/>
        </w:rPr>
        <w:t>you’re the</w:t>
      </w:r>
      <w:r w:rsidR="004405ED" w:rsidRPr="008E3464">
        <w:rPr>
          <w:rFonts w:ascii="Arial" w:hAnsi="Arial" w:cs="Arial"/>
          <w:sz w:val="24"/>
        </w:rPr>
        <w:t xml:space="preserve"> Carmen</w:t>
      </w:r>
      <w:r w:rsidR="00B85888" w:rsidRPr="008E3464">
        <w:rPr>
          <w:rFonts w:ascii="Arial" w:hAnsi="Arial" w:cs="Arial"/>
          <w:sz w:val="24"/>
        </w:rPr>
        <w:t xml:space="preserve"> </w:t>
      </w:r>
      <w:r w:rsidR="004405ED" w:rsidRPr="008E3464">
        <w:rPr>
          <w:rFonts w:ascii="Arial" w:hAnsi="Arial" w:cs="Arial"/>
          <w:sz w:val="24"/>
        </w:rPr>
        <w:t xml:space="preserve">page for the week’s discussion. Expectations for the discussion will also be </w:t>
      </w:r>
      <w:r w:rsidR="0019202C" w:rsidRPr="008E3464">
        <w:rPr>
          <w:rFonts w:ascii="Arial" w:hAnsi="Arial" w:cs="Arial"/>
          <w:sz w:val="24"/>
        </w:rPr>
        <w:t>explained there.</w:t>
      </w:r>
      <w:r w:rsidR="004405ED" w:rsidRPr="008E3464">
        <w:rPr>
          <w:rFonts w:ascii="Arial" w:hAnsi="Arial" w:cs="Arial"/>
          <w:sz w:val="24"/>
        </w:rPr>
        <w:t xml:space="preserve"> </w:t>
      </w:r>
    </w:p>
    <w:p w14:paraId="729F446F" w14:textId="77777777" w:rsidR="00034BA8" w:rsidRPr="008E3464" w:rsidRDefault="00034BA8" w:rsidP="00C9743D">
      <w:pPr>
        <w:pStyle w:val="Heading5"/>
        <w:rPr>
          <w:rFonts w:cs="Arial"/>
        </w:rPr>
      </w:pPr>
      <w:r w:rsidRPr="008E3464">
        <w:rPr>
          <w:rFonts w:cs="Arial"/>
        </w:rPr>
        <w:t>Academic integrity and collaboration guidelines</w:t>
      </w:r>
    </w:p>
    <w:p w14:paraId="6004929C" w14:textId="260333FC" w:rsidR="0019202C" w:rsidRPr="008E3464" w:rsidRDefault="0019202C" w:rsidP="009A2A61">
      <w:pPr>
        <w:rPr>
          <w:rFonts w:ascii="Arial" w:hAnsi="Arial" w:cs="Arial"/>
          <w:i/>
          <w:iCs/>
          <w:sz w:val="24"/>
        </w:rPr>
      </w:pPr>
      <w:r w:rsidRPr="008E3464">
        <w:rPr>
          <w:rFonts w:ascii="Arial" w:hAnsi="Arial" w:cs="Arial"/>
          <w:sz w:val="24"/>
        </w:rPr>
        <w:t>The discussions are for you exchange your ideas—there’s no right or wrong, but observations that you’re able to substantiate with reference to the materials.</w:t>
      </w:r>
      <w:r w:rsidR="00EA18C8" w:rsidRPr="008E3464">
        <w:rPr>
          <w:rFonts w:ascii="Arial" w:hAnsi="Arial" w:cs="Arial"/>
          <w:sz w:val="24"/>
        </w:rPr>
        <w:t xml:space="preserve"> </w:t>
      </w:r>
      <w:r w:rsidR="00EA18C8" w:rsidRPr="008E3464">
        <w:rPr>
          <w:rFonts w:ascii="Arial" w:hAnsi="Arial" w:cs="Arial"/>
          <w:i/>
          <w:iCs/>
          <w:sz w:val="24"/>
        </w:rPr>
        <w:t>U</w:t>
      </w:r>
      <w:r w:rsidR="00F04E02" w:rsidRPr="008E3464">
        <w:rPr>
          <w:rFonts w:ascii="Arial" w:hAnsi="Arial" w:cs="Arial"/>
          <w:i/>
          <w:iCs/>
          <w:sz w:val="24"/>
        </w:rPr>
        <w:t>s</w:t>
      </w:r>
      <w:r w:rsidR="00EA18C8" w:rsidRPr="008E3464">
        <w:rPr>
          <w:rFonts w:ascii="Arial" w:hAnsi="Arial" w:cs="Arial"/>
          <w:i/>
          <w:iCs/>
          <w:sz w:val="24"/>
        </w:rPr>
        <w:t>ing</w:t>
      </w:r>
      <w:r w:rsidR="00F04E02" w:rsidRPr="008E3464">
        <w:rPr>
          <w:rFonts w:ascii="Arial" w:hAnsi="Arial" w:cs="Arial"/>
          <w:i/>
          <w:iCs/>
          <w:sz w:val="24"/>
        </w:rPr>
        <w:t xml:space="preserve"> AI </w:t>
      </w:r>
      <w:r w:rsidR="00EA18C8" w:rsidRPr="008E3464">
        <w:rPr>
          <w:rFonts w:ascii="Arial" w:hAnsi="Arial" w:cs="Arial"/>
          <w:i/>
          <w:iCs/>
          <w:sz w:val="24"/>
        </w:rPr>
        <w:t xml:space="preserve">in any form for these discussions constitutes academic misconduct.  </w:t>
      </w:r>
    </w:p>
    <w:p w14:paraId="3C1A1E44" w14:textId="6A8ACEF7" w:rsidR="00F5371E" w:rsidRPr="008E3464" w:rsidRDefault="00F5371E" w:rsidP="00F5371E">
      <w:pPr>
        <w:rPr>
          <w:rFonts w:ascii="Arial" w:hAnsi="Arial" w:cs="Arial"/>
          <w:b/>
          <w:bCs/>
          <w:sz w:val="24"/>
        </w:rPr>
      </w:pPr>
      <w:r w:rsidRPr="008E3464">
        <w:rPr>
          <w:rFonts w:ascii="Arial" w:hAnsi="Arial" w:cs="Arial"/>
          <w:b/>
          <w:bCs/>
          <w:sz w:val="24"/>
        </w:rPr>
        <w:lastRenderedPageBreak/>
        <w:t>Some of the tools that are most likely to be an issue in this course, and which you should especially avoid include, but are not limited to the following:</w:t>
      </w:r>
    </w:p>
    <w:p w14:paraId="5107EC32" w14:textId="77777777" w:rsidR="00F5371E" w:rsidRPr="008E3464" w:rsidRDefault="00F5371E" w:rsidP="008901F3">
      <w:pPr>
        <w:pStyle w:val="ListParagraph"/>
        <w:numPr>
          <w:ilvl w:val="0"/>
          <w:numId w:val="8"/>
        </w:numPr>
        <w:spacing w:line="240" w:lineRule="auto"/>
        <w:rPr>
          <w:rFonts w:cs="Arial"/>
          <w:b/>
          <w:bCs/>
        </w:rPr>
      </w:pPr>
      <w:r w:rsidRPr="008E3464">
        <w:rPr>
          <w:rFonts w:cs="Arial"/>
          <w:b/>
          <w:bCs/>
        </w:rPr>
        <w:t>Microsoft Copilot</w:t>
      </w:r>
    </w:p>
    <w:p w14:paraId="37FD1DAB" w14:textId="77777777" w:rsidR="00F5371E" w:rsidRPr="008E3464" w:rsidRDefault="00F5371E" w:rsidP="008901F3">
      <w:pPr>
        <w:pStyle w:val="ListParagraph"/>
        <w:numPr>
          <w:ilvl w:val="0"/>
          <w:numId w:val="8"/>
        </w:numPr>
        <w:spacing w:line="240" w:lineRule="auto"/>
        <w:rPr>
          <w:rFonts w:cs="Arial"/>
          <w:b/>
          <w:bCs/>
        </w:rPr>
      </w:pPr>
      <w:r w:rsidRPr="008E3464">
        <w:rPr>
          <w:rFonts w:cs="Arial"/>
          <w:b/>
          <w:bCs/>
        </w:rPr>
        <w:t>Chat GPT</w:t>
      </w:r>
    </w:p>
    <w:p w14:paraId="04680B5B" w14:textId="77777777" w:rsidR="00F5371E" w:rsidRPr="008E3464" w:rsidRDefault="00F5371E" w:rsidP="008901F3">
      <w:pPr>
        <w:pStyle w:val="ListParagraph"/>
        <w:numPr>
          <w:ilvl w:val="0"/>
          <w:numId w:val="8"/>
        </w:numPr>
        <w:spacing w:line="240" w:lineRule="auto"/>
        <w:rPr>
          <w:rFonts w:cs="Arial"/>
          <w:b/>
          <w:bCs/>
        </w:rPr>
      </w:pPr>
      <w:r w:rsidRPr="008E3464">
        <w:rPr>
          <w:rFonts w:cs="Arial"/>
          <w:b/>
          <w:bCs/>
        </w:rPr>
        <w:t>Grammarly</w:t>
      </w:r>
    </w:p>
    <w:p w14:paraId="26885A8E" w14:textId="77777777" w:rsidR="00F5371E" w:rsidRPr="008E3464" w:rsidRDefault="00F5371E" w:rsidP="008901F3">
      <w:pPr>
        <w:pStyle w:val="ListParagraph"/>
        <w:numPr>
          <w:ilvl w:val="0"/>
          <w:numId w:val="8"/>
        </w:numPr>
        <w:spacing w:line="240" w:lineRule="auto"/>
        <w:rPr>
          <w:rFonts w:cs="Arial"/>
          <w:b/>
          <w:bCs/>
        </w:rPr>
      </w:pPr>
      <w:proofErr w:type="spellStart"/>
      <w:r w:rsidRPr="008E3464">
        <w:rPr>
          <w:rFonts w:cs="Arial"/>
          <w:b/>
          <w:bCs/>
        </w:rPr>
        <w:t>GoogleTranslate</w:t>
      </w:r>
      <w:proofErr w:type="spellEnd"/>
      <w:r w:rsidRPr="008E3464">
        <w:rPr>
          <w:rFonts w:cs="Arial"/>
          <w:b/>
          <w:bCs/>
        </w:rPr>
        <w:t xml:space="preserve"> (this tool is permitted only if used as a dictionary, i.e., to translate single words or short phrases, not to translate large blocks of text)</w:t>
      </w:r>
    </w:p>
    <w:p w14:paraId="5806D1C7" w14:textId="77777777" w:rsidR="00F5371E" w:rsidRPr="008E3464" w:rsidRDefault="00F5371E" w:rsidP="008901F3">
      <w:pPr>
        <w:pStyle w:val="ListParagraph"/>
        <w:numPr>
          <w:ilvl w:val="0"/>
          <w:numId w:val="8"/>
        </w:numPr>
        <w:spacing w:line="240" w:lineRule="auto"/>
        <w:rPr>
          <w:rFonts w:cs="Arial"/>
          <w:b/>
          <w:bCs/>
        </w:rPr>
      </w:pPr>
      <w:r w:rsidRPr="008E3464">
        <w:rPr>
          <w:rFonts w:cs="Arial"/>
          <w:b/>
          <w:bCs/>
        </w:rPr>
        <w:t>Other tools with similar functionalities to the above</w:t>
      </w:r>
    </w:p>
    <w:p w14:paraId="795317D0" w14:textId="77777777" w:rsidR="00E14903" w:rsidRPr="008E3464" w:rsidRDefault="00E14903" w:rsidP="00B938DC">
      <w:pPr>
        <w:rPr>
          <w:rFonts w:ascii="Arial" w:hAnsi="Arial" w:cs="Arial"/>
          <w:i/>
          <w:iCs/>
          <w:sz w:val="24"/>
        </w:rPr>
      </w:pPr>
    </w:p>
    <w:p w14:paraId="7666C498" w14:textId="75F557C4" w:rsidR="00322F16" w:rsidRPr="008E3464" w:rsidRDefault="00322F16" w:rsidP="00DD04D8">
      <w:pPr>
        <w:pStyle w:val="Heading4"/>
        <w:rPr>
          <w:rFonts w:cs="Arial"/>
        </w:rPr>
      </w:pPr>
      <w:r w:rsidRPr="008E3464">
        <w:rPr>
          <w:rFonts w:cs="Arial"/>
        </w:rPr>
        <w:t>Final Project</w:t>
      </w:r>
    </w:p>
    <w:p w14:paraId="5F90E803" w14:textId="77777777" w:rsidR="00322F16" w:rsidRPr="008E3464" w:rsidRDefault="00322F16" w:rsidP="008901F3">
      <w:pPr>
        <w:pStyle w:val="Heading5"/>
        <w:numPr>
          <w:ilvl w:val="1"/>
          <w:numId w:val="5"/>
        </w:numPr>
        <w:rPr>
          <w:rFonts w:cs="Arial"/>
        </w:rPr>
      </w:pPr>
      <w:r w:rsidRPr="008E3464">
        <w:rPr>
          <w:rFonts w:cs="Arial"/>
        </w:rPr>
        <w:t>Description</w:t>
      </w:r>
    </w:p>
    <w:p w14:paraId="337A4C7D" w14:textId="2486B1E7" w:rsidR="00655CDA" w:rsidRPr="008E3464" w:rsidRDefault="00655CDA" w:rsidP="00655CDA">
      <w:pPr>
        <w:rPr>
          <w:rFonts w:ascii="Arial" w:hAnsi="Arial" w:cs="Arial"/>
          <w:sz w:val="24"/>
        </w:rPr>
      </w:pPr>
      <w:r w:rsidRPr="008E3464">
        <w:rPr>
          <w:rFonts w:ascii="Arial" w:hAnsi="Arial" w:cs="Arial"/>
          <w:sz w:val="24"/>
        </w:rPr>
        <w:t>Dr. Frankenstein assembled his Creature from bits and pieces of other (late) humans.  You will create your final project from the stories of the creatures you have studied this term.  Be as creative as you like, but make sure that your project shows your understanding of the texts we covered we covered</w:t>
      </w:r>
      <w:r w:rsidR="00305033" w:rsidRPr="008E3464">
        <w:rPr>
          <w:rFonts w:ascii="Arial" w:hAnsi="Arial" w:cs="Arial"/>
          <w:sz w:val="24"/>
        </w:rPr>
        <w:t xml:space="preserve"> and the them</w:t>
      </w:r>
      <w:r w:rsidR="00FC7621" w:rsidRPr="008E3464">
        <w:rPr>
          <w:rFonts w:ascii="Arial" w:hAnsi="Arial" w:cs="Arial"/>
          <w:sz w:val="24"/>
        </w:rPr>
        <w:t>e</w:t>
      </w:r>
      <w:r w:rsidR="00305033" w:rsidRPr="008E3464">
        <w:rPr>
          <w:rFonts w:ascii="Arial" w:hAnsi="Arial" w:cs="Arial"/>
          <w:sz w:val="24"/>
        </w:rPr>
        <w:t xml:space="preserve"> of </w:t>
      </w:r>
      <w:r w:rsidR="00F37996" w:rsidRPr="008E3464">
        <w:rPr>
          <w:rFonts w:ascii="Arial" w:hAnsi="Arial" w:cs="Arial"/>
          <w:sz w:val="24"/>
        </w:rPr>
        <w:t>C</w:t>
      </w:r>
      <w:r w:rsidR="00305033" w:rsidRPr="008E3464">
        <w:rPr>
          <w:rFonts w:ascii="Arial" w:hAnsi="Arial" w:cs="Arial"/>
          <w:sz w:val="24"/>
        </w:rPr>
        <w:t>itizenship</w:t>
      </w:r>
      <w:r w:rsidR="00FC7621" w:rsidRPr="008E3464">
        <w:rPr>
          <w:rFonts w:ascii="Arial" w:hAnsi="Arial" w:cs="Arial"/>
          <w:sz w:val="24"/>
        </w:rPr>
        <w:t xml:space="preserve"> </w:t>
      </w:r>
      <w:r w:rsidR="00F37996" w:rsidRPr="008E3464">
        <w:rPr>
          <w:rFonts w:ascii="Arial" w:hAnsi="Arial" w:cs="Arial"/>
          <w:sz w:val="24"/>
        </w:rPr>
        <w:t xml:space="preserve">for a Just and Diverse World </w:t>
      </w:r>
      <w:r w:rsidR="00305033" w:rsidRPr="008E3464">
        <w:rPr>
          <w:rFonts w:ascii="Arial" w:hAnsi="Arial" w:cs="Arial"/>
          <w:sz w:val="24"/>
        </w:rPr>
        <w:t xml:space="preserve">that we </w:t>
      </w:r>
      <w:r w:rsidR="00CA4E8D" w:rsidRPr="008E3464">
        <w:rPr>
          <w:rFonts w:ascii="Arial" w:hAnsi="Arial" w:cs="Arial"/>
          <w:sz w:val="24"/>
        </w:rPr>
        <w:t xml:space="preserve">have </w:t>
      </w:r>
      <w:r w:rsidR="00305033" w:rsidRPr="008E3464">
        <w:rPr>
          <w:rFonts w:ascii="Arial" w:hAnsi="Arial" w:cs="Arial"/>
          <w:sz w:val="24"/>
        </w:rPr>
        <w:t>focused upon</w:t>
      </w:r>
      <w:r w:rsidRPr="008E3464">
        <w:rPr>
          <w:rFonts w:ascii="Arial" w:hAnsi="Arial" w:cs="Arial"/>
          <w:sz w:val="24"/>
        </w:rPr>
        <w:t xml:space="preserve">. Here are options for your project: </w:t>
      </w:r>
    </w:p>
    <w:p w14:paraId="54C8949B" w14:textId="5FE899FE" w:rsidR="00A857C6" w:rsidRPr="008E3464" w:rsidRDefault="00A857C6" w:rsidP="008901F3">
      <w:pPr>
        <w:pStyle w:val="ListParagraph"/>
        <w:numPr>
          <w:ilvl w:val="0"/>
          <w:numId w:val="10"/>
        </w:numPr>
        <w:spacing w:line="240" w:lineRule="auto"/>
        <w:rPr>
          <w:rFonts w:cs="Arial"/>
        </w:rPr>
      </w:pPr>
      <w:r w:rsidRPr="008E3464">
        <w:rPr>
          <w:rFonts w:cs="Arial"/>
        </w:rPr>
        <w:t xml:space="preserve">You are Dr. Victoria Frankenstein, descendent of poor hapless Victor, and you believe that you have discovered how to create a sentient being. But should </w:t>
      </w:r>
      <w:proofErr w:type="gramStart"/>
      <w:r w:rsidRPr="008E3464">
        <w:rPr>
          <w:rFonts w:cs="Arial"/>
        </w:rPr>
        <w:t>you</w:t>
      </w:r>
      <w:proofErr w:type="gramEnd"/>
      <w:r w:rsidRPr="008E3464">
        <w:rPr>
          <w:rFonts w:cs="Arial"/>
        </w:rPr>
        <w:t xml:space="preserve"> do it? </w:t>
      </w:r>
      <w:r w:rsidR="005A4C51" w:rsidRPr="008E3464">
        <w:rPr>
          <w:rFonts w:cs="Arial"/>
        </w:rPr>
        <w:t xml:space="preserve">You are invested in justice and diversity and need to think carefully about the impact such a being might have upon </w:t>
      </w:r>
      <w:r w:rsidR="00292EBC" w:rsidRPr="008E3464">
        <w:rPr>
          <w:rFonts w:cs="Arial"/>
        </w:rPr>
        <w:t>society</w:t>
      </w:r>
      <w:r w:rsidR="00061B96" w:rsidRPr="008E3464">
        <w:rPr>
          <w:rFonts w:cs="Arial"/>
        </w:rPr>
        <w:t>.  Could</w:t>
      </w:r>
      <w:r w:rsidR="00292EBC" w:rsidRPr="008E3464">
        <w:rPr>
          <w:rFonts w:cs="Arial"/>
        </w:rPr>
        <w:t xml:space="preserve"> its existence promote or </w:t>
      </w:r>
      <w:r w:rsidR="005F75F5" w:rsidRPr="008E3464">
        <w:rPr>
          <w:rFonts w:cs="Arial"/>
        </w:rPr>
        <w:t xml:space="preserve">undermine </w:t>
      </w:r>
      <w:r w:rsidR="00CA4E8D" w:rsidRPr="008E3464">
        <w:rPr>
          <w:rFonts w:cs="Arial"/>
        </w:rPr>
        <w:t>social justice</w:t>
      </w:r>
      <w:r w:rsidR="005F75F5" w:rsidRPr="008E3464">
        <w:rPr>
          <w:rFonts w:cs="Arial"/>
        </w:rPr>
        <w:t xml:space="preserve">. </w:t>
      </w:r>
      <w:r w:rsidRPr="008E3464">
        <w:rPr>
          <w:rFonts w:cs="Arial"/>
        </w:rPr>
        <w:t>Thanks to the account transmitted through Robert Walton, you know all about your progenitor’s abysmal experience, and that gives you pause. You decide that, before you proceed, you should check out alternative universes, where sentient creatures have been brought into existence.  To that end, you interview any FIVE of the following: Chappie the police robot</w:t>
      </w:r>
      <w:r w:rsidR="004E0B59" w:rsidRPr="008E3464">
        <w:rPr>
          <w:rFonts w:cs="Arial"/>
        </w:rPr>
        <w:t>,</w:t>
      </w:r>
      <w:r w:rsidRPr="008E3464">
        <w:rPr>
          <w:rFonts w:cs="Arial"/>
        </w:rPr>
        <w:t xml:space="preserve"> Ava</w:t>
      </w:r>
      <w:r w:rsidR="00974E4C" w:rsidRPr="008E3464">
        <w:rPr>
          <w:rFonts w:cs="Arial"/>
        </w:rPr>
        <w:t xml:space="preserve"> the android</w:t>
      </w:r>
      <w:r w:rsidRPr="008E3464">
        <w:rPr>
          <w:rFonts w:cs="Arial"/>
        </w:rPr>
        <w:t xml:space="preserve">, Samantha the virtual assistant, </w:t>
      </w:r>
      <w:r w:rsidR="009F23A3" w:rsidRPr="008E3464">
        <w:rPr>
          <w:rFonts w:cs="Arial"/>
        </w:rPr>
        <w:t>Locke the</w:t>
      </w:r>
      <w:r w:rsidR="005A4C51" w:rsidRPr="008E3464">
        <w:rPr>
          <w:rFonts w:cs="Arial"/>
        </w:rPr>
        <w:t xml:space="preserve"> </w:t>
      </w:r>
      <w:r w:rsidR="009F23A3" w:rsidRPr="008E3464">
        <w:rPr>
          <w:rFonts w:cs="Arial"/>
        </w:rPr>
        <w:t xml:space="preserve">hologram, </w:t>
      </w:r>
      <w:r w:rsidRPr="008E3464">
        <w:rPr>
          <w:rFonts w:cs="Arial"/>
        </w:rPr>
        <w:t>Martine the clone</w:t>
      </w:r>
      <w:r w:rsidR="00974E4C" w:rsidRPr="008E3464">
        <w:rPr>
          <w:rFonts w:cs="Arial"/>
        </w:rPr>
        <w:t>, and any one of the Replicants</w:t>
      </w:r>
      <w:r w:rsidRPr="008E3464">
        <w:rPr>
          <w:rFonts w:cs="Arial"/>
        </w:rPr>
        <w:t>.  Write a report relaying the results of your research.  What did Frankenstein’s experience teach you? What did you learn from the experiences of Chappie, Ava</w:t>
      </w:r>
      <w:r w:rsidR="00BA7132" w:rsidRPr="008E3464">
        <w:rPr>
          <w:rFonts w:cs="Arial"/>
        </w:rPr>
        <w:t xml:space="preserve"> (or Kyoko)</w:t>
      </w:r>
      <w:r w:rsidRPr="008E3464">
        <w:rPr>
          <w:rFonts w:cs="Arial"/>
        </w:rPr>
        <w:t xml:space="preserve">, Samantha, </w:t>
      </w:r>
      <w:r w:rsidR="006166EE" w:rsidRPr="008E3464">
        <w:rPr>
          <w:rFonts w:cs="Arial"/>
        </w:rPr>
        <w:t xml:space="preserve">Locke, the Blade Runner </w:t>
      </w:r>
      <w:r w:rsidR="000B279A" w:rsidRPr="008E3464">
        <w:rPr>
          <w:rFonts w:cs="Arial"/>
        </w:rPr>
        <w:t xml:space="preserve">replicants (pick </w:t>
      </w:r>
      <w:proofErr w:type="gramStart"/>
      <w:r w:rsidR="000B279A" w:rsidRPr="008E3464">
        <w:rPr>
          <w:rFonts w:cs="Arial"/>
        </w:rPr>
        <w:t>any one</w:t>
      </w:r>
      <w:proofErr w:type="gramEnd"/>
      <w:r w:rsidR="000B279A" w:rsidRPr="008E3464">
        <w:rPr>
          <w:rFonts w:cs="Arial"/>
        </w:rPr>
        <w:t>)</w:t>
      </w:r>
      <w:r w:rsidR="006166EE" w:rsidRPr="008E3464">
        <w:rPr>
          <w:rFonts w:cs="Arial"/>
        </w:rPr>
        <w:t xml:space="preserve">, </w:t>
      </w:r>
      <w:r w:rsidRPr="008E3464">
        <w:rPr>
          <w:rFonts w:cs="Arial"/>
        </w:rPr>
        <w:t>and Martine?  Based on their testimony and your assessment of Frankenstein’s experience, do you proceed with your creation?</w:t>
      </w:r>
      <w:r w:rsidR="005A4C51" w:rsidRPr="008E3464">
        <w:rPr>
          <w:rFonts w:cs="Arial"/>
        </w:rPr>
        <w:t xml:space="preserve"> </w:t>
      </w:r>
      <w:r w:rsidR="005F75F5" w:rsidRPr="008E3464">
        <w:rPr>
          <w:rFonts w:cs="Arial"/>
        </w:rPr>
        <w:t xml:space="preserve">Be sure that your assessment engages the issues of </w:t>
      </w:r>
      <w:r w:rsidR="00660573" w:rsidRPr="008E3464">
        <w:rPr>
          <w:rFonts w:cs="Arial"/>
        </w:rPr>
        <w:t>justice and citizenship.</w:t>
      </w:r>
    </w:p>
    <w:p w14:paraId="47E21C4C" w14:textId="796891C4" w:rsidR="005940B4" w:rsidRPr="008E3464" w:rsidRDefault="00A857C6" w:rsidP="008901F3">
      <w:pPr>
        <w:pStyle w:val="ListParagraph"/>
        <w:numPr>
          <w:ilvl w:val="0"/>
          <w:numId w:val="10"/>
        </w:numPr>
        <w:spacing w:line="240" w:lineRule="auto"/>
        <w:rPr>
          <w:rFonts w:cs="Arial"/>
        </w:rPr>
      </w:pPr>
      <w:r w:rsidRPr="008E3464">
        <w:rPr>
          <w:rFonts w:cs="Arial"/>
        </w:rPr>
        <w:lastRenderedPageBreak/>
        <w:t xml:space="preserve">You are Pulitzer Prize winning journalist </w:t>
      </w:r>
      <w:proofErr w:type="gramStart"/>
      <w:r w:rsidRPr="008E3464">
        <w:rPr>
          <w:rFonts w:cs="Arial"/>
        </w:rPr>
        <w:t>Justine Wollstonecraft, and</w:t>
      </w:r>
      <w:proofErr w:type="gramEnd"/>
      <w:r w:rsidRPr="008E3464">
        <w:rPr>
          <w:rFonts w:cs="Arial"/>
        </w:rPr>
        <w:t xml:space="preserve"> wow do you have a scoop!  You have discovered the whereabouts of </w:t>
      </w:r>
      <w:r w:rsidR="00150365" w:rsidRPr="008E3464">
        <w:rPr>
          <w:rFonts w:cs="Arial"/>
        </w:rPr>
        <w:t xml:space="preserve">several </w:t>
      </w:r>
      <w:r w:rsidRPr="008E3464">
        <w:rPr>
          <w:rFonts w:cs="Arial"/>
        </w:rPr>
        <w:t xml:space="preserve">sentient beings created by humans—a robot, a clone, a virtual assistant, </w:t>
      </w:r>
      <w:r w:rsidR="00A62401" w:rsidRPr="008E3464">
        <w:rPr>
          <w:rFonts w:cs="Arial"/>
        </w:rPr>
        <w:t>two</w:t>
      </w:r>
      <w:r w:rsidR="00150365" w:rsidRPr="008E3464">
        <w:rPr>
          <w:rFonts w:cs="Arial"/>
        </w:rPr>
        <w:t xml:space="preserve"> </w:t>
      </w:r>
      <w:r w:rsidRPr="008E3464">
        <w:rPr>
          <w:rFonts w:cs="Arial"/>
        </w:rPr>
        <w:t>android</w:t>
      </w:r>
      <w:r w:rsidR="00150365" w:rsidRPr="008E3464">
        <w:rPr>
          <w:rFonts w:cs="Arial"/>
        </w:rPr>
        <w:t xml:space="preserve">s, </w:t>
      </w:r>
      <w:r w:rsidR="00A62401" w:rsidRPr="008E3464">
        <w:rPr>
          <w:rFonts w:cs="Arial"/>
        </w:rPr>
        <w:t xml:space="preserve">a few replicants, </w:t>
      </w:r>
      <w:r w:rsidR="00150365" w:rsidRPr="008E3464">
        <w:rPr>
          <w:rFonts w:cs="Arial"/>
        </w:rPr>
        <w:t>and an intelligent hologram</w:t>
      </w:r>
      <w:r w:rsidRPr="008E3464">
        <w:rPr>
          <w:rFonts w:cs="Arial"/>
        </w:rPr>
        <w:t xml:space="preserve">.  Each has agreed to give you an exclusive interview. </w:t>
      </w:r>
      <w:r w:rsidR="00E54148" w:rsidRPr="008E3464">
        <w:rPr>
          <w:rFonts w:cs="Arial"/>
        </w:rPr>
        <w:t xml:space="preserve">Pick five that represent different species of </w:t>
      </w:r>
      <w:r w:rsidR="005940B4" w:rsidRPr="008E3464">
        <w:rPr>
          <w:rFonts w:cs="Arial"/>
        </w:rPr>
        <w:t>creature</w:t>
      </w:r>
      <w:r w:rsidR="00E54148" w:rsidRPr="008E3464">
        <w:rPr>
          <w:rFonts w:cs="Arial"/>
        </w:rPr>
        <w:t xml:space="preserve">. </w:t>
      </w:r>
      <w:r w:rsidRPr="008E3464">
        <w:rPr>
          <w:rFonts w:cs="Arial"/>
        </w:rPr>
        <w:t xml:space="preserve">What questions would you ask them and what would you learn?  What do they tell you about their pasts and about their recent lives? </w:t>
      </w:r>
      <w:r w:rsidR="00F3565F" w:rsidRPr="008E3464">
        <w:rPr>
          <w:rFonts w:cs="Arial"/>
        </w:rPr>
        <w:t>Were they able to secure respect and rights from humans? What prejudices did they have to overcome, and how did they do it?</w:t>
      </w:r>
      <w:r w:rsidRPr="008E3464">
        <w:rPr>
          <w:rFonts w:cs="Arial"/>
        </w:rPr>
        <w:t xml:space="preserve"> Transcribe each of your interviews.  Then use Mary Shelley’s </w:t>
      </w:r>
      <w:r w:rsidRPr="008E3464">
        <w:rPr>
          <w:rFonts w:cs="Arial"/>
          <w:i/>
          <w:iCs/>
        </w:rPr>
        <w:t xml:space="preserve">Frankenstein </w:t>
      </w:r>
      <w:r w:rsidRPr="008E3464">
        <w:rPr>
          <w:rFonts w:cs="Arial"/>
        </w:rPr>
        <w:t>to introduce your series of interviews in a way that will entice your potential public to tune in.</w:t>
      </w:r>
      <w:r w:rsidR="005940B4" w:rsidRPr="008E3464">
        <w:rPr>
          <w:rFonts w:cs="Arial"/>
        </w:rPr>
        <w:t xml:space="preserve"> Be sure that your assessment engages the issues of </w:t>
      </w:r>
      <w:r w:rsidR="00476DEC" w:rsidRPr="008E3464">
        <w:rPr>
          <w:rFonts w:cs="Arial"/>
        </w:rPr>
        <w:t xml:space="preserve">diversity and justice </w:t>
      </w:r>
      <w:r w:rsidR="005940B4" w:rsidRPr="008E3464">
        <w:rPr>
          <w:rFonts w:cs="Arial"/>
        </w:rPr>
        <w:t xml:space="preserve">we have been engaging in this course.  </w:t>
      </w:r>
    </w:p>
    <w:p w14:paraId="6655EAEC" w14:textId="54A0A54B" w:rsidR="00A857C6" w:rsidRPr="008E3464" w:rsidRDefault="00A857C6" w:rsidP="008901F3">
      <w:pPr>
        <w:pStyle w:val="ListParagraph"/>
        <w:numPr>
          <w:ilvl w:val="0"/>
          <w:numId w:val="10"/>
        </w:numPr>
        <w:spacing w:line="240" w:lineRule="auto"/>
        <w:rPr>
          <w:rFonts w:cs="Arial"/>
        </w:rPr>
      </w:pPr>
      <w:r w:rsidRPr="008E3464">
        <w:rPr>
          <w:rFonts w:cs="Arial"/>
        </w:rPr>
        <w:t>You are a game designer charged with coming up with a compelling board or video game about human-made creatures.  Your mission is to propose a game that will not only entertain players but ask them to grapple with the ethics of producing sentient beings</w:t>
      </w:r>
      <w:r w:rsidR="005940B4" w:rsidRPr="008E3464">
        <w:rPr>
          <w:rFonts w:cs="Arial"/>
        </w:rPr>
        <w:t xml:space="preserve"> and the issues of </w:t>
      </w:r>
      <w:r w:rsidR="00895AFA" w:rsidRPr="008E3464">
        <w:rPr>
          <w:rFonts w:cs="Arial"/>
        </w:rPr>
        <w:t xml:space="preserve">citizenship, </w:t>
      </w:r>
      <w:r w:rsidR="005940B4" w:rsidRPr="008E3464">
        <w:rPr>
          <w:rFonts w:cs="Arial"/>
        </w:rPr>
        <w:t>justice</w:t>
      </w:r>
      <w:r w:rsidR="00895AFA" w:rsidRPr="008E3464">
        <w:rPr>
          <w:rFonts w:cs="Arial"/>
        </w:rPr>
        <w:t>,</w:t>
      </w:r>
      <w:r w:rsidR="005940B4" w:rsidRPr="008E3464">
        <w:rPr>
          <w:rFonts w:cs="Arial"/>
        </w:rPr>
        <w:t xml:space="preserve"> diversity, and </w:t>
      </w:r>
      <w:r w:rsidR="00895AFA" w:rsidRPr="008E3464">
        <w:rPr>
          <w:rFonts w:cs="Arial"/>
        </w:rPr>
        <w:t xml:space="preserve">inclusion </w:t>
      </w:r>
      <w:r w:rsidR="005940B4" w:rsidRPr="008E3464">
        <w:rPr>
          <w:rFonts w:cs="Arial"/>
        </w:rPr>
        <w:t xml:space="preserve">that </w:t>
      </w:r>
      <w:r w:rsidR="00E901B1" w:rsidRPr="008E3464">
        <w:rPr>
          <w:rFonts w:cs="Arial"/>
        </w:rPr>
        <w:t>would be raised by their creation</w:t>
      </w:r>
      <w:r w:rsidRPr="008E3464">
        <w:rPr>
          <w:rFonts w:cs="Arial"/>
        </w:rPr>
        <w:t xml:space="preserve">. Using </w:t>
      </w:r>
      <w:r w:rsidR="005940B4" w:rsidRPr="008E3464">
        <w:rPr>
          <w:rFonts w:cs="Arial"/>
        </w:rPr>
        <w:t>any five of the</w:t>
      </w:r>
      <w:r w:rsidRPr="008E3464">
        <w:rPr>
          <w:rFonts w:cs="Arial"/>
        </w:rPr>
        <w:t xml:space="preserve"> creatures you’ve studied this semester, what do you propose?</w:t>
      </w:r>
    </w:p>
    <w:p w14:paraId="48D243AA" w14:textId="31F21280" w:rsidR="00C20B9C" w:rsidRPr="008E3464" w:rsidRDefault="00A857C6" w:rsidP="008901F3">
      <w:pPr>
        <w:pStyle w:val="ListParagraph"/>
        <w:numPr>
          <w:ilvl w:val="0"/>
          <w:numId w:val="10"/>
        </w:numPr>
        <w:spacing w:line="240" w:lineRule="auto"/>
        <w:rPr>
          <w:rFonts w:cs="Arial"/>
        </w:rPr>
      </w:pPr>
      <w:r w:rsidRPr="008E3464">
        <w:rPr>
          <w:rFonts w:cs="Arial"/>
        </w:rPr>
        <w:t xml:space="preserve">Frankenstein’s Creature, Ava, </w:t>
      </w:r>
      <w:r w:rsidR="00BA7132" w:rsidRPr="008E3464">
        <w:rPr>
          <w:rFonts w:cs="Arial"/>
        </w:rPr>
        <w:t xml:space="preserve">Kyoko, </w:t>
      </w:r>
      <w:r w:rsidRPr="008E3464">
        <w:rPr>
          <w:rFonts w:cs="Arial"/>
        </w:rPr>
        <w:t xml:space="preserve">Chappie, Samantha, </w:t>
      </w:r>
      <w:r w:rsidR="00661F7D" w:rsidRPr="008E3464">
        <w:rPr>
          <w:rFonts w:cs="Arial"/>
        </w:rPr>
        <w:t>Locke,</w:t>
      </w:r>
      <w:r w:rsidR="000B279A" w:rsidRPr="008E3464">
        <w:rPr>
          <w:rFonts w:cs="Arial"/>
        </w:rPr>
        <w:t xml:space="preserve"> the Blade Runner replicants </w:t>
      </w:r>
      <w:r w:rsidRPr="008E3464">
        <w:rPr>
          <w:rFonts w:cs="Arial"/>
        </w:rPr>
        <w:t xml:space="preserve">and Martine are attending the fifth biennial Creatures Convention in Columbus, OH, where they are each giving a talk about their experiences and the ethics of their creation.  Provide a title and 100-word abstract for </w:t>
      </w:r>
      <w:r w:rsidR="006C53C4" w:rsidRPr="008E3464">
        <w:rPr>
          <w:rFonts w:cs="Arial"/>
        </w:rPr>
        <w:t>FIVE</w:t>
      </w:r>
      <w:r w:rsidRPr="008E3464">
        <w:rPr>
          <w:rFonts w:cs="Arial"/>
        </w:rPr>
        <w:t xml:space="preserve"> of their talks. </w:t>
      </w:r>
      <w:r w:rsidR="006C53C4" w:rsidRPr="008E3464">
        <w:rPr>
          <w:rFonts w:cs="Arial"/>
        </w:rPr>
        <w:t xml:space="preserve">Be sure to include creatures </w:t>
      </w:r>
      <w:r w:rsidR="00B535BD" w:rsidRPr="008E3464">
        <w:rPr>
          <w:rFonts w:cs="Arial"/>
        </w:rPr>
        <w:t xml:space="preserve">from five </w:t>
      </w:r>
      <w:r w:rsidR="00B535BD" w:rsidRPr="008E3464">
        <w:rPr>
          <w:rFonts w:cs="Arial"/>
          <w:i/>
          <w:iCs/>
        </w:rPr>
        <w:t xml:space="preserve">different </w:t>
      </w:r>
      <w:r w:rsidR="00B535BD" w:rsidRPr="008E3464">
        <w:rPr>
          <w:rFonts w:cs="Arial"/>
        </w:rPr>
        <w:t>stories.</w:t>
      </w:r>
      <w:r w:rsidR="006C53C4" w:rsidRPr="008E3464">
        <w:rPr>
          <w:rFonts w:cs="Arial"/>
        </w:rPr>
        <w:t xml:space="preserve"> </w:t>
      </w:r>
      <w:r w:rsidRPr="008E3464">
        <w:rPr>
          <w:rFonts w:cs="Arial"/>
        </w:rPr>
        <w:t>What might they say to each other if they met for drinks after the sessions? What would they agree or disagree on?</w:t>
      </w:r>
      <w:r w:rsidR="002B5450" w:rsidRPr="008E3464">
        <w:rPr>
          <w:rFonts w:cs="Arial"/>
        </w:rPr>
        <w:t xml:space="preserve"> How would they talk about justice, diversity,</w:t>
      </w:r>
      <w:r w:rsidR="00BD07F8" w:rsidRPr="008E3464">
        <w:rPr>
          <w:rFonts w:cs="Arial"/>
        </w:rPr>
        <w:t xml:space="preserve"> rights, and responsibilities</w:t>
      </w:r>
      <w:r w:rsidR="002B5450" w:rsidRPr="008E3464">
        <w:rPr>
          <w:rFonts w:cs="Arial"/>
        </w:rPr>
        <w:t>?</w:t>
      </w:r>
    </w:p>
    <w:p w14:paraId="68D0DF20" w14:textId="62CA2036" w:rsidR="00084D51" w:rsidRPr="008E3464" w:rsidRDefault="006D6AC1" w:rsidP="00084D51">
      <w:pPr>
        <w:ind w:left="720"/>
        <w:rPr>
          <w:rFonts w:ascii="Arial" w:hAnsi="Arial" w:cs="Arial"/>
          <w:sz w:val="24"/>
        </w:rPr>
      </w:pPr>
      <w:r w:rsidRPr="008E3464">
        <w:rPr>
          <w:rFonts w:ascii="Arial" w:hAnsi="Arial" w:cs="Arial"/>
          <w:sz w:val="24"/>
        </w:rPr>
        <w:t>ALTERNATIVE</w:t>
      </w:r>
      <w:r w:rsidR="0088753A" w:rsidRPr="008E3464">
        <w:rPr>
          <w:rFonts w:ascii="Arial" w:hAnsi="Arial" w:cs="Arial"/>
          <w:sz w:val="24"/>
        </w:rPr>
        <w:t>: An interesting variation of this prompt might feature a convention of Makers that brings together</w:t>
      </w:r>
      <w:r w:rsidR="00652883" w:rsidRPr="008E3464">
        <w:rPr>
          <w:rFonts w:ascii="Arial" w:hAnsi="Arial" w:cs="Arial"/>
          <w:sz w:val="24"/>
        </w:rPr>
        <w:t xml:space="preserve"> </w:t>
      </w:r>
      <w:r w:rsidR="00394F79" w:rsidRPr="008E3464">
        <w:rPr>
          <w:rFonts w:ascii="Arial" w:hAnsi="Arial" w:cs="Arial"/>
          <w:sz w:val="24"/>
        </w:rPr>
        <w:t xml:space="preserve">Nathan, </w:t>
      </w:r>
      <w:r w:rsidR="00652883" w:rsidRPr="008E3464">
        <w:rPr>
          <w:rFonts w:ascii="Arial" w:hAnsi="Arial" w:cs="Arial"/>
          <w:sz w:val="24"/>
        </w:rPr>
        <w:t>Tyrell, Frankenstein,</w:t>
      </w:r>
      <w:r w:rsidR="00C3780F" w:rsidRPr="008E3464">
        <w:rPr>
          <w:rFonts w:ascii="Arial" w:hAnsi="Arial" w:cs="Arial"/>
          <w:sz w:val="24"/>
        </w:rPr>
        <w:t xml:space="preserve"> </w:t>
      </w:r>
      <w:r w:rsidR="00BA171D" w:rsidRPr="008E3464">
        <w:rPr>
          <w:rFonts w:ascii="Arial" w:hAnsi="Arial" w:cs="Arial"/>
          <w:sz w:val="24"/>
        </w:rPr>
        <w:t xml:space="preserve">Okonedo, </w:t>
      </w:r>
      <w:r w:rsidR="00E91AB1" w:rsidRPr="008E3464">
        <w:rPr>
          <w:rFonts w:ascii="Arial" w:hAnsi="Arial" w:cs="Arial"/>
          <w:sz w:val="24"/>
        </w:rPr>
        <w:t>promoting</w:t>
      </w:r>
      <w:r w:rsidR="00C3780F" w:rsidRPr="008E3464">
        <w:rPr>
          <w:rFonts w:ascii="Arial" w:hAnsi="Arial" w:cs="Arial"/>
          <w:sz w:val="24"/>
        </w:rPr>
        <w:t xml:space="preserve"> </w:t>
      </w:r>
      <w:r w:rsidR="00DF01E3" w:rsidRPr="008E3464">
        <w:rPr>
          <w:rFonts w:ascii="Arial" w:hAnsi="Arial" w:cs="Arial"/>
          <w:sz w:val="24"/>
        </w:rPr>
        <w:t>the value of</w:t>
      </w:r>
      <w:r w:rsidR="00C3780F" w:rsidRPr="008E3464">
        <w:rPr>
          <w:rFonts w:ascii="Arial" w:hAnsi="Arial" w:cs="Arial"/>
          <w:sz w:val="24"/>
        </w:rPr>
        <w:t xml:space="preserve"> their creations</w:t>
      </w:r>
      <w:r w:rsidR="000118D9" w:rsidRPr="008E3464">
        <w:rPr>
          <w:rFonts w:ascii="Arial" w:hAnsi="Arial" w:cs="Arial"/>
          <w:sz w:val="24"/>
        </w:rPr>
        <w:t xml:space="preserve"> to humans.  </w:t>
      </w:r>
      <w:r w:rsidR="00F0547A" w:rsidRPr="008E3464">
        <w:rPr>
          <w:rFonts w:ascii="Arial" w:hAnsi="Arial" w:cs="Arial"/>
          <w:sz w:val="24"/>
        </w:rPr>
        <w:t>You should make it clear how each Maker values, pretends to value, or is wholly indifferent to their creations’</w:t>
      </w:r>
      <w:r w:rsidR="00084D51" w:rsidRPr="008E3464">
        <w:rPr>
          <w:rFonts w:ascii="Arial" w:hAnsi="Arial" w:cs="Arial"/>
          <w:sz w:val="24"/>
        </w:rPr>
        <w:t xml:space="preserve"> </w:t>
      </w:r>
      <w:r w:rsidR="00592FCD" w:rsidRPr="008E3464">
        <w:rPr>
          <w:rFonts w:ascii="Arial" w:hAnsi="Arial" w:cs="Arial"/>
          <w:sz w:val="24"/>
        </w:rPr>
        <w:t>rights, to their responsibilities as creators,</w:t>
      </w:r>
      <w:r w:rsidR="001E638B" w:rsidRPr="008E3464">
        <w:rPr>
          <w:rFonts w:ascii="Arial" w:hAnsi="Arial" w:cs="Arial"/>
          <w:sz w:val="24"/>
        </w:rPr>
        <w:t xml:space="preserve"> or</w:t>
      </w:r>
      <w:r w:rsidR="00592FCD" w:rsidRPr="008E3464">
        <w:rPr>
          <w:rFonts w:ascii="Arial" w:hAnsi="Arial" w:cs="Arial"/>
          <w:sz w:val="24"/>
        </w:rPr>
        <w:t xml:space="preserve"> to the </w:t>
      </w:r>
      <w:r w:rsidR="00084D51" w:rsidRPr="008E3464">
        <w:rPr>
          <w:rFonts w:ascii="Arial" w:hAnsi="Arial" w:cs="Arial"/>
          <w:sz w:val="24"/>
        </w:rPr>
        <w:t>potential role</w:t>
      </w:r>
      <w:r w:rsidR="001E638B" w:rsidRPr="008E3464">
        <w:rPr>
          <w:rFonts w:ascii="Arial" w:hAnsi="Arial" w:cs="Arial"/>
          <w:sz w:val="24"/>
        </w:rPr>
        <w:t xml:space="preserve"> of human-like Creatures</w:t>
      </w:r>
      <w:r w:rsidR="00084D51" w:rsidRPr="008E3464">
        <w:rPr>
          <w:rFonts w:ascii="Arial" w:hAnsi="Arial" w:cs="Arial"/>
          <w:sz w:val="24"/>
        </w:rPr>
        <w:t xml:space="preserve"> in </w:t>
      </w:r>
      <w:r w:rsidR="00C3780F" w:rsidRPr="008E3464">
        <w:rPr>
          <w:rFonts w:ascii="Arial" w:hAnsi="Arial" w:cs="Arial"/>
          <w:sz w:val="24"/>
        </w:rPr>
        <w:t>promo</w:t>
      </w:r>
      <w:r w:rsidR="00F0547A" w:rsidRPr="008E3464">
        <w:rPr>
          <w:rFonts w:ascii="Arial" w:hAnsi="Arial" w:cs="Arial"/>
          <w:sz w:val="24"/>
        </w:rPr>
        <w:t>t</w:t>
      </w:r>
      <w:r w:rsidR="00084D51" w:rsidRPr="008E3464">
        <w:rPr>
          <w:rFonts w:ascii="Arial" w:hAnsi="Arial" w:cs="Arial"/>
          <w:sz w:val="24"/>
        </w:rPr>
        <w:t>ing a just and diverse</w:t>
      </w:r>
      <w:r w:rsidR="008974DD" w:rsidRPr="008E3464">
        <w:rPr>
          <w:rFonts w:ascii="Arial" w:hAnsi="Arial" w:cs="Arial"/>
          <w:sz w:val="24"/>
        </w:rPr>
        <w:t xml:space="preserve"> world</w:t>
      </w:r>
      <w:r w:rsidR="007D2F83" w:rsidRPr="008E3464">
        <w:rPr>
          <w:rFonts w:ascii="Arial" w:hAnsi="Arial" w:cs="Arial"/>
          <w:sz w:val="24"/>
        </w:rPr>
        <w:t>.</w:t>
      </w:r>
      <w:r w:rsidR="00C3780F" w:rsidRPr="008E3464">
        <w:rPr>
          <w:rFonts w:ascii="Arial" w:hAnsi="Arial" w:cs="Arial"/>
          <w:sz w:val="24"/>
        </w:rPr>
        <w:t xml:space="preserve"> </w:t>
      </w:r>
    </w:p>
    <w:p w14:paraId="453C4780" w14:textId="3CD7ED5E" w:rsidR="009A071F" w:rsidRPr="008E3464" w:rsidRDefault="00BE7032" w:rsidP="003D5CA9">
      <w:pPr>
        <w:pStyle w:val="ListParagraph"/>
        <w:numPr>
          <w:ilvl w:val="0"/>
          <w:numId w:val="10"/>
        </w:numPr>
        <w:spacing w:line="240" w:lineRule="auto"/>
        <w:rPr>
          <w:rFonts w:cs="Arial"/>
        </w:rPr>
      </w:pPr>
      <w:r w:rsidRPr="008E3464">
        <w:rPr>
          <w:rFonts w:cs="Arial"/>
        </w:rPr>
        <w:t xml:space="preserve">Design a flyer for </w:t>
      </w:r>
      <w:r w:rsidR="00F64779" w:rsidRPr="008E3464">
        <w:rPr>
          <w:rFonts w:cs="Arial"/>
        </w:rPr>
        <w:t xml:space="preserve">each of any </w:t>
      </w:r>
      <w:r w:rsidRPr="008E3464">
        <w:rPr>
          <w:rFonts w:cs="Arial"/>
        </w:rPr>
        <w:t>five of the fictional Makers you met in this course</w:t>
      </w:r>
      <w:r w:rsidR="00650651" w:rsidRPr="008E3464">
        <w:rPr>
          <w:rFonts w:cs="Arial"/>
        </w:rPr>
        <w:t xml:space="preserve"> that promotes the being they created</w:t>
      </w:r>
      <w:r w:rsidRPr="008E3464">
        <w:rPr>
          <w:rFonts w:cs="Arial"/>
        </w:rPr>
        <w:t xml:space="preserve">.  </w:t>
      </w:r>
      <w:r w:rsidR="00D25F5E" w:rsidRPr="008E3464">
        <w:rPr>
          <w:rFonts w:cs="Arial"/>
        </w:rPr>
        <w:t xml:space="preserve">It should be easy, from each of their </w:t>
      </w:r>
      <w:r w:rsidR="00B44C12" w:rsidRPr="008E3464">
        <w:rPr>
          <w:rFonts w:cs="Arial"/>
        </w:rPr>
        <w:t>pitches</w:t>
      </w:r>
      <w:r w:rsidR="00D25F5E" w:rsidRPr="008E3464">
        <w:rPr>
          <w:rFonts w:cs="Arial"/>
        </w:rPr>
        <w:t xml:space="preserve">, to </w:t>
      </w:r>
      <w:r w:rsidR="00A433BA" w:rsidRPr="008E3464">
        <w:rPr>
          <w:rFonts w:cs="Arial"/>
        </w:rPr>
        <w:t>discern</w:t>
      </w:r>
      <w:r w:rsidR="008419BA" w:rsidRPr="008E3464">
        <w:rPr>
          <w:rFonts w:cs="Arial"/>
        </w:rPr>
        <w:t xml:space="preserve"> the values that</w:t>
      </w:r>
      <w:r w:rsidR="00650651" w:rsidRPr="008E3464">
        <w:rPr>
          <w:rFonts w:cs="Arial"/>
        </w:rPr>
        <w:t xml:space="preserve"> produced their </w:t>
      </w:r>
      <w:r w:rsidR="008419BA" w:rsidRPr="008E3464">
        <w:rPr>
          <w:rFonts w:cs="Arial"/>
        </w:rPr>
        <w:t>“p</w:t>
      </w:r>
      <w:r w:rsidR="00650651" w:rsidRPr="008E3464">
        <w:rPr>
          <w:rFonts w:cs="Arial"/>
        </w:rPr>
        <w:t>roducts</w:t>
      </w:r>
      <w:r w:rsidR="00A73821" w:rsidRPr="008E3464">
        <w:rPr>
          <w:rFonts w:cs="Arial"/>
        </w:rPr>
        <w:t xml:space="preserve">,” for example, </w:t>
      </w:r>
      <w:proofErr w:type="gramStart"/>
      <w:r w:rsidR="00A73821" w:rsidRPr="008E3464">
        <w:rPr>
          <w:rFonts w:cs="Arial"/>
        </w:rPr>
        <w:t>their</w:t>
      </w:r>
      <w:r w:rsidR="008419BA" w:rsidRPr="008E3464">
        <w:rPr>
          <w:rFonts w:cs="Arial"/>
        </w:rPr>
        <w:t xml:space="preserve"> </w:t>
      </w:r>
      <w:r w:rsidR="008F33CC" w:rsidRPr="008E3464">
        <w:rPr>
          <w:rFonts w:cs="Arial"/>
        </w:rPr>
        <w:t xml:space="preserve"> assumptions</w:t>
      </w:r>
      <w:proofErr w:type="gramEnd"/>
      <w:r w:rsidR="008F33CC" w:rsidRPr="008E3464">
        <w:rPr>
          <w:rFonts w:cs="Arial"/>
        </w:rPr>
        <w:t xml:space="preserve"> about their Creatures</w:t>
      </w:r>
      <w:r w:rsidR="00A73821" w:rsidRPr="008E3464">
        <w:rPr>
          <w:rFonts w:cs="Arial"/>
        </w:rPr>
        <w:t>’</w:t>
      </w:r>
      <w:r w:rsidR="008F33CC" w:rsidRPr="008E3464">
        <w:rPr>
          <w:rFonts w:cs="Arial"/>
        </w:rPr>
        <w:t xml:space="preserve"> inherent rights</w:t>
      </w:r>
      <w:r w:rsidR="00A73821" w:rsidRPr="008E3464">
        <w:rPr>
          <w:rFonts w:cs="Arial"/>
        </w:rPr>
        <w:t>, their</w:t>
      </w:r>
      <w:r w:rsidR="00A433BA" w:rsidRPr="008E3464">
        <w:rPr>
          <w:rFonts w:cs="Arial"/>
        </w:rPr>
        <w:t xml:space="preserve"> exploitation of their creations for profit, </w:t>
      </w:r>
      <w:r w:rsidR="00B64008" w:rsidRPr="008E3464">
        <w:rPr>
          <w:rFonts w:cs="Arial"/>
        </w:rPr>
        <w:t xml:space="preserve">and their </w:t>
      </w:r>
      <w:r w:rsidR="00A433BA" w:rsidRPr="008E3464">
        <w:rPr>
          <w:rFonts w:cs="Arial"/>
        </w:rPr>
        <w:t xml:space="preserve">concern (or lack thereof) for the </w:t>
      </w:r>
      <w:r w:rsidR="00B64008" w:rsidRPr="008E3464">
        <w:rPr>
          <w:rFonts w:cs="Arial"/>
        </w:rPr>
        <w:t xml:space="preserve">potential </w:t>
      </w:r>
      <w:r w:rsidR="00A433BA" w:rsidRPr="008E3464">
        <w:rPr>
          <w:rFonts w:cs="Arial"/>
        </w:rPr>
        <w:t xml:space="preserve">of their creations </w:t>
      </w:r>
      <w:r w:rsidR="00B64008" w:rsidRPr="008E3464">
        <w:rPr>
          <w:rFonts w:cs="Arial"/>
        </w:rPr>
        <w:t>to enhance justice</w:t>
      </w:r>
      <w:r w:rsidR="006A45AE" w:rsidRPr="008E3464">
        <w:rPr>
          <w:rFonts w:cs="Arial"/>
        </w:rPr>
        <w:t xml:space="preserve"> and </w:t>
      </w:r>
      <w:r w:rsidR="00B64008" w:rsidRPr="008E3464">
        <w:rPr>
          <w:rFonts w:cs="Arial"/>
        </w:rPr>
        <w:t xml:space="preserve">diversity, and </w:t>
      </w:r>
      <w:r w:rsidR="003D5CA9" w:rsidRPr="008E3464">
        <w:rPr>
          <w:rFonts w:cs="Arial"/>
        </w:rPr>
        <w:t xml:space="preserve">to promote individual and collective </w:t>
      </w:r>
      <w:r w:rsidR="00B64008" w:rsidRPr="008E3464">
        <w:rPr>
          <w:rFonts w:cs="Arial"/>
        </w:rPr>
        <w:t>wellbeing</w:t>
      </w:r>
      <w:r w:rsidR="00A433BA" w:rsidRPr="008E3464">
        <w:rPr>
          <w:rFonts w:cs="Arial"/>
        </w:rPr>
        <w:t>.</w:t>
      </w:r>
    </w:p>
    <w:p w14:paraId="2770BEF4" w14:textId="112FADC8" w:rsidR="00A857C6" w:rsidRPr="008E3464" w:rsidRDefault="00A857C6" w:rsidP="008901F3">
      <w:pPr>
        <w:pStyle w:val="ListParagraph"/>
        <w:numPr>
          <w:ilvl w:val="0"/>
          <w:numId w:val="10"/>
        </w:numPr>
        <w:spacing w:line="240" w:lineRule="auto"/>
        <w:rPr>
          <w:rFonts w:cs="Arial"/>
        </w:rPr>
      </w:pPr>
      <w:r w:rsidRPr="008E3464">
        <w:rPr>
          <w:rFonts w:cs="Arial"/>
        </w:rPr>
        <w:lastRenderedPageBreak/>
        <w:t xml:space="preserve">If you have an alternative idea for a project that </w:t>
      </w:r>
      <w:r w:rsidR="0091632B" w:rsidRPr="008E3464">
        <w:rPr>
          <w:rFonts w:cs="Arial"/>
        </w:rPr>
        <w:t xml:space="preserve">uses </w:t>
      </w:r>
      <w:proofErr w:type="gramStart"/>
      <w:r w:rsidRPr="008E3464">
        <w:rPr>
          <w:rFonts w:cs="Arial"/>
        </w:rPr>
        <w:t>creatures</w:t>
      </w:r>
      <w:proofErr w:type="gramEnd"/>
      <w:r w:rsidRPr="008E3464">
        <w:rPr>
          <w:rFonts w:cs="Arial"/>
        </w:rPr>
        <w:t xml:space="preserve"> </w:t>
      </w:r>
      <w:r w:rsidR="0091632B" w:rsidRPr="008E3464">
        <w:rPr>
          <w:rFonts w:cs="Arial"/>
        </w:rPr>
        <w:t xml:space="preserve">we have studied this term </w:t>
      </w:r>
      <w:r w:rsidR="00D5088E" w:rsidRPr="008E3464">
        <w:rPr>
          <w:rFonts w:cs="Arial"/>
        </w:rPr>
        <w:t xml:space="preserve">to </w:t>
      </w:r>
      <w:r w:rsidR="006A5D38" w:rsidRPr="008E3464">
        <w:rPr>
          <w:rFonts w:cs="Arial"/>
        </w:rPr>
        <w:t>explore</w:t>
      </w:r>
      <w:r w:rsidR="00D5088E" w:rsidRPr="008E3464">
        <w:rPr>
          <w:rFonts w:cs="Arial"/>
        </w:rPr>
        <w:t xml:space="preserve"> </w:t>
      </w:r>
      <w:r w:rsidR="006A5D38" w:rsidRPr="008E3464">
        <w:rPr>
          <w:rFonts w:cs="Arial"/>
        </w:rPr>
        <w:t xml:space="preserve">some facet of </w:t>
      </w:r>
      <w:r w:rsidR="00004390" w:rsidRPr="008E3464">
        <w:rPr>
          <w:rFonts w:cs="Arial"/>
        </w:rPr>
        <w:t>C</w:t>
      </w:r>
      <w:r w:rsidR="0091632B" w:rsidRPr="008E3464">
        <w:rPr>
          <w:rFonts w:cs="Arial"/>
        </w:rPr>
        <w:t>itizensh</w:t>
      </w:r>
      <w:r w:rsidR="006A5D38" w:rsidRPr="008E3464">
        <w:rPr>
          <w:rFonts w:cs="Arial"/>
        </w:rPr>
        <w:t xml:space="preserve">ip for a </w:t>
      </w:r>
      <w:r w:rsidR="00004390" w:rsidRPr="008E3464">
        <w:rPr>
          <w:rFonts w:cs="Arial"/>
        </w:rPr>
        <w:t>J</w:t>
      </w:r>
      <w:r w:rsidR="006A5D38" w:rsidRPr="008E3464">
        <w:rPr>
          <w:rFonts w:cs="Arial"/>
        </w:rPr>
        <w:t xml:space="preserve">ust and </w:t>
      </w:r>
      <w:r w:rsidR="00004390" w:rsidRPr="008E3464">
        <w:rPr>
          <w:rFonts w:cs="Arial"/>
        </w:rPr>
        <w:t>D</w:t>
      </w:r>
      <w:r w:rsidR="006A5D38" w:rsidRPr="008E3464">
        <w:rPr>
          <w:rFonts w:cs="Arial"/>
        </w:rPr>
        <w:t xml:space="preserve">iverse </w:t>
      </w:r>
      <w:r w:rsidR="00004390" w:rsidRPr="008E3464">
        <w:rPr>
          <w:rFonts w:cs="Arial"/>
        </w:rPr>
        <w:t>W</w:t>
      </w:r>
      <w:r w:rsidR="006A5D38" w:rsidRPr="008E3464">
        <w:rPr>
          <w:rFonts w:cs="Arial"/>
        </w:rPr>
        <w:t>orld</w:t>
      </w:r>
      <w:r w:rsidRPr="008E3464">
        <w:rPr>
          <w:rFonts w:cs="Arial"/>
        </w:rPr>
        <w:t xml:space="preserve">, by all means pitch it to me!   </w:t>
      </w:r>
    </w:p>
    <w:p w14:paraId="2B5A6C36" w14:textId="59C935DA" w:rsidR="00A857C6" w:rsidRPr="008E3464" w:rsidRDefault="00D72858" w:rsidP="00A857C6">
      <w:pPr>
        <w:rPr>
          <w:rFonts w:ascii="Arial" w:hAnsi="Arial" w:cs="Arial"/>
          <w:sz w:val="24"/>
        </w:rPr>
      </w:pPr>
      <w:r w:rsidRPr="008E3464">
        <w:rPr>
          <w:rFonts w:ascii="Arial" w:hAnsi="Arial" w:cs="Arial"/>
          <w:sz w:val="24"/>
        </w:rPr>
        <w:t xml:space="preserve">Unless </w:t>
      </w:r>
      <w:r w:rsidR="00866EC4" w:rsidRPr="008E3464">
        <w:rPr>
          <w:rFonts w:ascii="Arial" w:hAnsi="Arial" w:cs="Arial"/>
          <w:sz w:val="24"/>
        </w:rPr>
        <w:t>your</w:t>
      </w:r>
      <w:r w:rsidRPr="008E3464">
        <w:rPr>
          <w:rFonts w:ascii="Arial" w:hAnsi="Arial" w:cs="Arial"/>
          <w:sz w:val="24"/>
        </w:rPr>
        <w:t xml:space="preserve"> option specifies a medium, you</w:t>
      </w:r>
      <w:r w:rsidR="00A857C6" w:rsidRPr="008E3464">
        <w:rPr>
          <w:rFonts w:ascii="Arial" w:hAnsi="Arial" w:cs="Arial"/>
          <w:sz w:val="24"/>
        </w:rPr>
        <w:t xml:space="preserve"> may present your work in any medium that is appropriate to your project—an essay or story in prose, a comic, a video, a presentation, artwork, etc.  If you’re not sure, </w:t>
      </w:r>
      <w:r w:rsidR="00866EC4" w:rsidRPr="008E3464">
        <w:rPr>
          <w:rFonts w:ascii="Arial" w:hAnsi="Arial" w:cs="Arial"/>
          <w:sz w:val="24"/>
        </w:rPr>
        <w:t>I’ll be happy to brainstorm with you</w:t>
      </w:r>
      <w:r w:rsidR="00A857C6" w:rsidRPr="008E3464">
        <w:rPr>
          <w:rFonts w:ascii="Arial" w:hAnsi="Arial" w:cs="Arial"/>
          <w:sz w:val="24"/>
        </w:rPr>
        <w:t>!</w:t>
      </w:r>
    </w:p>
    <w:p w14:paraId="652A6DDD" w14:textId="77777777" w:rsidR="004505B1" w:rsidRPr="008E3464" w:rsidRDefault="004505B1" w:rsidP="00655CDA">
      <w:pPr>
        <w:rPr>
          <w:rFonts w:ascii="Arial" w:hAnsi="Arial" w:cs="Arial"/>
          <w:sz w:val="24"/>
        </w:rPr>
      </w:pPr>
    </w:p>
    <w:p w14:paraId="089F8EFE" w14:textId="77777777" w:rsidR="00322F16" w:rsidRPr="008E3464" w:rsidRDefault="00322F16" w:rsidP="00C9743D">
      <w:pPr>
        <w:pStyle w:val="Heading5"/>
        <w:rPr>
          <w:rFonts w:cs="Arial"/>
        </w:rPr>
      </w:pPr>
      <w:r w:rsidRPr="008E3464">
        <w:rPr>
          <w:rFonts w:cs="Arial"/>
        </w:rPr>
        <w:t>Academic integrity and collaboration guidelines</w:t>
      </w:r>
    </w:p>
    <w:p w14:paraId="07A8F175" w14:textId="134D421B" w:rsidR="00C9743D" w:rsidRPr="008E3464" w:rsidRDefault="00C9743D" w:rsidP="00C9743D">
      <w:pPr>
        <w:rPr>
          <w:rFonts w:ascii="Arial" w:hAnsi="Arial" w:cs="Arial"/>
          <w:sz w:val="24"/>
        </w:rPr>
      </w:pPr>
      <w:r w:rsidRPr="008E3464">
        <w:rPr>
          <w:rFonts w:ascii="Arial" w:hAnsi="Arial" w:cs="Arial"/>
          <w:i/>
          <w:iCs/>
          <w:sz w:val="24"/>
        </w:rPr>
        <w:t xml:space="preserve">Using AI in any form </w:t>
      </w:r>
      <w:r w:rsidR="004545FB" w:rsidRPr="008E3464">
        <w:rPr>
          <w:rFonts w:ascii="Arial" w:hAnsi="Arial" w:cs="Arial"/>
          <w:i/>
          <w:iCs/>
          <w:sz w:val="24"/>
        </w:rPr>
        <w:t xml:space="preserve">any of these </w:t>
      </w:r>
      <w:r w:rsidR="00F20057" w:rsidRPr="008E3464">
        <w:rPr>
          <w:rFonts w:ascii="Arial" w:hAnsi="Arial" w:cs="Arial"/>
          <w:i/>
          <w:iCs/>
          <w:sz w:val="24"/>
        </w:rPr>
        <w:t xml:space="preserve">final project </w:t>
      </w:r>
      <w:r w:rsidR="004545FB" w:rsidRPr="008E3464">
        <w:rPr>
          <w:rFonts w:ascii="Arial" w:hAnsi="Arial" w:cs="Arial"/>
          <w:i/>
          <w:iCs/>
          <w:sz w:val="24"/>
        </w:rPr>
        <w:t>options,</w:t>
      </w:r>
      <w:r w:rsidR="006D1C68" w:rsidRPr="008E3464">
        <w:rPr>
          <w:rFonts w:ascii="Arial" w:hAnsi="Arial" w:cs="Arial"/>
          <w:i/>
          <w:iCs/>
          <w:sz w:val="24"/>
        </w:rPr>
        <w:t xml:space="preserve"> </w:t>
      </w:r>
      <w:r w:rsidRPr="008E3464">
        <w:rPr>
          <w:rFonts w:ascii="Arial" w:hAnsi="Arial" w:cs="Arial"/>
          <w:i/>
          <w:iCs/>
          <w:sz w:val="24"/>
        </w:rPr>
        <w:t>constitutes academic misconduct.</w:t>
      </w:r>
    </w:p>
    <w:p w14:paraId="7743D078" w14:textId="77777777" w:rsidR="00C9743D" w:rsidRPr="008E3464" w:rsidRDefault="00C9743D" w:rsidP="00C9743D">
      <w:pPr>
        <w:rPr>
          <w:rFonts w:ascii="Arial" w:hAnsi="Arial" w:cs="Arial"/>
          <w:b/>
          <w:bCs/>
          <w:sz w:val="24"/>
        </w:rPr>
      </w:pPr>
      <w:r w:rsidRPr="008E3464">
        <w:rPr>
          <w:rFonts w:ascii="Arial" w:hAnsi="Arial" w:cs="Arial"/>
          <w:b/>
          <w:bCs/>
          <w:sz w:val="24"/>
        </w:rPr>
        <w:t>Some of the tools that are most likely to be an issue in this course, and which you should especially avoid include, but are not limited to the following:</w:t>
      </w:r>
    </w:p>
    <w:p w14:paraId="7FA189EB" w14:textId="77777777" w:rsidR="00C9743D" w:rsidRPr="008E3464" w:rsidRDefault="00C9743D" w:rsidP="008901F3">
      <w:pPr>
        <w:pStyle w:val="ListParagraph"/>
        <w:numPr>
          <w:ilvl w:val="0"/>
          <w:numId w:val="8"/>
        </w:numPr>
        <w:spacing w:line="240" w:lineRule="auto"/>
        <w:rPr>
          <w:rFonts w:cs="Arial"/>
          <w:b/>
          <w:bCs/>
        </w:rPr>
      </w:pPr>
      <w:r w:rsidRPr="008E3464">
        <w:rPr>
          <w:rFonts w:cs="Arial"/>
          <w:b/>
          <w:bCs/>
        </w:rPr>
        <w:t>Microsoft Copilot</w:t>
      </w:r>
    </w:p>
    <w:p w14:paraId="73350603" w14:textId="77777777" w:rsidR="00C9743D" w:rsidRPr="008E3464" w:rsidRDefault="00C9743D" w:rsidP="008901F3">
      <w:pPr>
        <w:pStyle w:val="ListParagraph"/>
        <w:numPr>
          <w:ilvl w:val="0"/>
          <w:numId w:val="8"/>
        </w:numPr>
        <w:spacing w:line="240" w:lineRule="auto"/>
        <w:rPr>
          <w:rFonts w:cs="Arial"/>
          <w:b/>
          <w:bCs/>
        </w:rPr>
      </w:pPr>
      <w:r w:rsidRPr="008E3464">
        <w:rPr>
          <w:rFonts w:cs="Arial"/>
          <w:b/>
          <w:bCs/>
        </w:rPr>
        <w:t>Chat GPT</w:t>
      </w:r>
    </w:p>
    <w:p w14:paraId="543494DA" w14:textId="77777777" w:rsidR="00C9743D" w:rsidRPr="008E3464" w:rsidRDefault="00C9743D" w:rsidP="008901F3">
      <w:pPr>
        <w:pStyle w:val="ListParagraph"/>
        <w:numPr>
          <w:ilvl w:val="0"/>
          <w:numId w:val="8"/>
        </w:numPr>
        <w:spacing w:line="240" w:lineRule="auto"/>
        <w:rPr>
          <w:rFonts w:cs="Arial"/>
          <w:b/>
          <w:bCs/>
        </w:rPr>
      </w:pPr>
      <w:r w:rsidRPr="008E3464">
        <w:rPr>
          <w:rFonts w:cs="Arial"/>
          <w:b/>
          <w:bCs/>
        </w:rPr>
        <w:t>Grammarly</w:t>
      </w:r>
    </w:p>
    <w:p w14:paraId="003F6177" w14:textId="77777777" w:rsidR="00C9743D" w:rsidRPr="008E3464" w:rsidRDefault="00C9743D" w:rsidP="008901F3">
      <w:pPr>
        <w:pStyle w:val="ListParagraph"/>
        <w:numPr>
          <w:ilvl w:val="0"/>
          <w:numId w:val="8"/>
        </w:numPr>
        <w:spacing w:line="240" w:lineRule="auto"/>
        <w:rPr>
          <w:rFonts w:cs="Arial"/>
          <w:b/>
          <w:bCs/>
        </w:rPr>
      </w:pPr>
      <w:proofErr w:type="spellStart"/>
      <w:r w:rsidRPr="008E3464">
        <w:rPr>
          <w:rFonts w:cs="Arial"/>
          <w:b/>
          <w:bCs/>
        </w:rPr>
        <w:t>GoogleTranslate</w:t>
      </w:r>
      <w:proofErr w:type="spellEnd"/>
      <w:r w:rsidRPr="008E3464">
        <w:rPr>
          <w:rFonts w:cs="Arial"/>
          <w:b/>
          <w:bCs/>
        </w:rPr>
        <w:t xml:space="preserve"> (this tool is permitted only if used as a dictionary, i.e., to translate single words or short phrases, not to translate large blocks of text)</w:t>
      </w:r>
    </w:p>
    <w:p w14:paraId="1A8AC5C9" w14:textId="77777777" w:rsidR="00C9743D" w:rsidRPr="008E3464" w:rsidRDefault="00C9743D" w:rsidP="008901F3">
      <w:pPr>
        <w:pStyle w:val="ListParagraph"/>
        <w:numPr>
          <w:ilvl w:val="0"/>
          <w:numId w:val="8"/>
        </w:numPr>
        <w:spacing w:line="240" w:lineRule="auto"/>
        <w:rPr>
          <w:rFonts w:cs="Arial"/>
          <w:b/>
          <w:bCs/>
        </w:rPr>
      </w:pPr>
      <w:r w:rsidRPr="008E3464">
        <w:rPr>
          <w:rFonts w:cs="Arial"/>
          <w:b/>
          <w:bCs/>
        </w:rPr>
        <w:t>Other tools with similar functionalities to the above</w:t>
      </w:r>
    </w:p>
    <w:p w14:paraId="07FD8E2C" w14:textId="77777777" w:rsidR="006D1C68" w:rsidRPr="008E3464" w:rsidRDefault="006D1C68" w:rsidP="006D1C68">
      <w:pPr>
        <w:pStyle w:val="ListParagraph"/>
        <w:spacing w:line="240" w:lineRule="auto"/>
        <w:ind w:firstLine="0"/>
        <w:rPr>
          <w:rFonts w:cs="Arial"/>
          <w:b/>
          <w:bCs/>
        </w:rPr>
      </w:pPr>
    </w:p>
    <w:p w14:paraId="5A8F2918" w14:textId="77777777" w:rsidR="00034BA8" w:rsidRPr="008E3464" w:rsidRDefault="00034BA8" w:rsidP="00F67873">
      <w:pPr>
        <w:pStyle w:val="Heading3"/>
        <w:rPr>
          <w:rFonts w:cs="Arial"/>
        </w:rPr>
      </w:pPr>
      <w:r w:rsidRPr="008E3464">
        <w:rPr>
          <w:rFonts w:cs="Arial"/>
        </w:rPr>
        <w:t>Late assignments</w:t>
      </w:r>
    </w:p>
    <w:p w14:paraId="56EA7B0B" w14:textId="2FED7604" w:rsidR="00F93C02" w:rsidRPr="008E3464" w:rsidRDefault="00F93C02" w:rsidP="00F93C02">
      <w:pPr>
        <w:rPr>
          <w:rFonts w:ascii="Arial" w:hAnsi="Arial" w:cs="Arial"/>
          <w:sz w:val="24"/>
        </w:rPr>
      </w:pPr>
      <w:r w:rsidRPr="008E3464">
        <w:rPr>
          <w:rFonts w:ascii="Arial" w:hAnsi="Arial" w:cs="Arial"/>
          <w:i/>
          <w:iCs/>
          <w:sz w:val="24"/>
        </w:rPr>
        <w:t>Slight</w:t>
      </w:r>
      <w:r w:rsidRPr="008E3464">
        <w:rPr>
          <w:rFonts w:ascii="Arial" w:hAnsi="Arial" w:cs="Arial"/>
          <w:sz w:val="24"/>
        </w:rPr>
        <w:t xml:space="preserve"> bending of the deadlines is fine—it doesn’t really matter if you turn in an assignment a few hours or even a day late.  If you need a longer extension, let me know in advance.  Extensions are at my discretion.</w:t>
      </w:r>
    </w:p>
    <w:p w14:paraId="7C7F4AB4" w14:textId="77777777" w:rsidR="00F93C02" w:rsidRPr="008E3464" w:rsidRDefault="00F93C02" w:rsidP="00F93C02">
      <w:pPr>
        <w:rPr>
          <w:rFonts w:ascii="Arial" w:hAnsi="Arial" w:cs="Arial"/>
          <w:sz w:val="24"/>
        </w:rPr>
      </w:pPr>
      <w:r w:rsidRPr="008E3464">
        <w:rPr>
          <w:rFonts w:ascii="Arial" w:hAnsi="Arial" w:cs="Arial"/>
          <w:sz w:val="24"/>
        </w:rPr>
        <w:t>There are in any semester students coping with big issues that require some relaxation of deadlines and normal policies. If a crisis requires a major adjustment of the course schedule, let me know as soon as possible so that we can figure out what option is best for you.</w:t>
      </w:r>
    </w:p>
    <w:p w14:paraId="453AC908" w14:textId="77777777" w:rsidR="00034BA8" w:rsidRPr="008E3464" w:rsidRDefault="00034BA8" w:rsidP="00F67873">
      <w:pPr>
        <w:pStyle w:val="Heading3"/>
        <w:rPr>
          <w:rFonts w:cs="Arial"/>
        </w:rPr>
      </w:pPr>
      <w:r w:rsidRPr="008E3464">
        <w:rPr>
          <w:rFonts w:cs="Arial"/>
        </w:rPr>
        <w:t>Grading Scale</w:t>
      </w:r>
    </w:p>
    <w:p w14:paraId="3FC644F8" w14:textId="77777777" w:rsidR="00117934" w:rsidRPr="00145749" w:rsidRDefault="00117934" w:rsidP="004C3006">
      <w:pPr>
        <w:pStyle w:val="ListBullet"/>
        <w:rPr>
          <w:rFonts w:ascii="Arial" w:hAnsi="Arial" w:cs="Arial"/>
          <w:sz w:val="24"/>
        </w:rPr>
      </w:pPr>
      <w:r w:rsidRPr="00145749">
        <w:rPr>
          <w:rFonts w:ascii="Arial" w:hAnsi="Arial" w:cs="Arial"/>
          <w:sz w:val="24"/>
        </w:rPr>
        <w:t>93-100: A</w:t>
      </w:r>
      <w:r w:rsidR="00104511" w:rsidRPr="00145749">
        <w:rPr>
          <w:rFonts w:ascii="Arial" w:hAnsi="Arial" w:cs="Arial"/>
          <w:i/>
          <w:sz w:val="24"/>
        </w:rPr>
        <w:t xml:space="preserve"> </w:t>
      </w:r>
    </w:p>
    <w:p w14:paraId="3450BDA1" w14:textId="77777777" w:rsidR="00117934" w:rsidRPr="00145749" w:rsidRDefault="00117934" w:rsidP="004C3006">
      <w:pPr>
        <w:pStyle w:val="ListBullet"/>
        <w:rPr>
          <w:rFonts w:ascii="Arial" w:hAnsi="Arial" w:cs="Arial"/>
          <w:sz w:val="24"/>
        </w:rPr>
      </w:pPr>
      <w:r w:rsidRPr="00145749">
        <w:rPr>
          <w:rFonts w:ascii="Arial" w:hAnsi="Arial" w:cs="Arial"/>
          <w:sz w:val="24"/>
        </w:rPr>
        <w:lastRenderedPageBreak/>
        <w:t>90-92: A</w:t>
      </w:r>
      <m:oMath>
        <m:r>
          <m:rPr>
            <m:sty m:val="b"/>
          </m:rPr>
          <w:rPr>
            <w:rFonts w:ascii="Cambria Math" w:hAnsi="Cambria Math" w:cs="Arial"/>
            <w:sz w:val="24"/>
          </w:rPr>
          <m:t>-</m:t>
        </m:r>
      </m:oMath>
      <w:r w:rsidRPr="00145749">
        <w:rPr>
          <w:rFonts w:ascii="Arial" w:hAnsi="Arial" w:cs="Arial"/>
          <w:sz w:val="24"/>
        </w:rPr>
        <w:t xml:space="preserve"> </w:t>
      </w:r>
    </w:p>
    <w:p w14:paraId="188793AC"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87-89: B+ </w:t>
      </w:r>
    </w:p>
    <w:p w14:paraId="2438DA38" w14:textId="77777777" w:rsidR="00117934" w:rsidRPr="00145749" w:rsidRDefault="00117934" w:rsidP="004C3006">
      <w:pPr>
        <w:pStyle w:val="ListBullet"/>
        <w:rPr>
          <w:rFonts w:ascii="Arial" w:hAnsi="Arial" w:cs="Arial"/>
          <w:sz w:val="24"/>
        </w:rPr>
      </w:pPr>
      <w:r w:rsidRPr="00145749">
        <w:rPr>
          <w:rFonts w:ascii="Arial" w:hAnsi="Arial" w:cs="Arial"/>
          <w:sz w:val="24"/>
        </w:rPr>
        <w:t>83-8</w:t>
      </w:r>
      <w:r w:rsidR="00104511" w:rsidRPr="00145749">
        <w:rPr>
          <w:rFonts w:ascii="Arial" w:hAnsi="Arial" w:cs="Arial"/>
          <w:sz w:val="24"/>
        </w:rPr>
        <w:t>6</w:t>
      </w:r>
      <w:r w:rsidRPr="00145749">
        <w:rPr>
          <w:rFonts w:ascii="Arial" w:hAnsi="Arial" w:cs="Arial"/>
          <w:sz w:val="24"/>
        </w:rPr>
        <w:t xml:space="preserve">: B </w:t>
      </w:r>
    </w:p>
    <w:p w14:paraId="34185AAE" w14:textId="77777777" w:rsidR="00117934" w:rsidRPr="00145749" w:rsidRDefault="00117934" w:rsidP="004C3006">
      <w:pPr>
        <w:pStyle w:val="ListBullet"/>
        <w:rPr>
          <w:rFonts w:ascii="Arial" w:hAnsi="Arial" w:cs="Arial"/>
          <w:sz w:val="24"/>
        </w:rPr>
      </w:pPr>
      <w:r w:rsidRPr="00145749">
        <w:rPr>
          <w:rFonts w:ascii="Arial" w:hAnsi="Arial" w:cs="Arial"/>
          <w:sz w:val="24"/>
        </w:rPr>
        <w:t>80-82: B</w:t>
      </w:r>
      <m:oMath>
        <m:r>
          <m:rPr>
            <m:sty m:val="b"/>
          </m:rPr>
          <w:rPr>
            <w:rFonts w:ascii="Cambria Math" w:hAnsi="Cambria Math" w:cs="Arial"/>
            <w:sz w:val="24"/>
          </w:rPr>
          <m:t>-</m:t>
        </m:r>
      </m:oMath>
      <w:r w:rsidRPr="00145749">
        <w:rPr>
          <w:rFonts w:ascii="Arial" w:hAnsi="Arial" w:cs="Arial"/>
          <w:sz w:val="24"/>
        </w:rPr>
        <w:t xml:space="preserve"> </w:t>
      </w:r>
    </w:p>
    <w:p w14:paraId="255B91DD"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77-79: C+ </w:t>
      </w:r>
    </w:p>
    <w:p w14:paraId="44F79E28"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73-76: C  </w:t>
      </w:r>
    </w:p>
    <w:p w14:paraId="6A7B3A52" w14:textId="77777777" w:rsidR="00117934" w:rsidRPr="00145749" w:rsidRDefault="00117934" w:rsidP="004C3006">
      <w:pPr>
        <w:pStyle w:val="ListBullet"/>
        <w:rPr>
          <w:rFonts w:ascii="Arial" w:hAnsi="Arial" w:cs="Arial"/>
          <w:sz w:val="24"/>
        </w:rPr>
      </w:pPr>
      <w:r w:rsidRPr="00145749">
        <w:rPr>
          <w:rFonts w:ascii="Arial" w:hAnsi="Arial" w:cs="Arial"/>
          <w:sz w:val="24"/>
        </w:rPr>
        <w:t>70-72: C</w:t>
      </w:r>
      <m:oMath>
        <m:r>
          <m:rPr>
            <m:sty m:val="b"/>
          </m:rPr>
          <w:rPr>
            <w:rFonts w:ascii="Cambria Math" w:hAnsi="Cambria Math" w:cs="Arial"/>
            <w:sz w:val="24"/>
          </w:rPr>
          <m:t>-</m:t>
        </m:r>
      </m:oMath>
      <w:r w:rsidRPr="00145749">
        <w:rPr>
          <w:rFonts w:ascii="Arial" w:hAnsi="Arial" w:cs="Arial"/>
          <w:sz w:val="24"/>
        </w:rPr>
        <w:t xml:space="preserve"> </w:t>
      </w:r>
    </w:p>
    <w:p w14:paraId="14795B2C"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67-69: D+ </w:t>
      </w:r>
    </w:p>
    <w:p w14:paraId="0EAB525F"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60-66: D </w:t>
      </w:r>
    </w:p>
    <w:p w14:paraId="5D83C081" w14:textId="77777777" w:rsidR="00117934" w:rsidRPr="00145749" w:rsidRDefault="00117934" w:rsidP="004C3006">
      <w:pPr>
        <w:pStyle w:val="ListBullet"/>
        <w:rPr>
          <w:rFonts w:ascii="Arial" w:hAnsi="Arial" w:cs="Arial"/>
          <w:sz w:val="24"/>
        </w:rPr>
      </w:pPr>
      <w:r w:rsidRPr="00145749">
        <w:rPr>
          <w:rFonts w:ascii="Arial" w:hAnsi="Arial" w:cs="Arial"/>
          <w:sz w:val="24"/>
        </w:rPr>
        <w:t xml:space="preserve">Under 60: E </w:t>
      </w:r>
    </w:p>
    <w:p w14:paraId="227D0555" w14:textId="77777777" w:rsidR="00034BA8" w:rsidRPr="008E3464" w:rsidRDefault="00034BA8" w:rsidP="00F67873">
      <w:pPr>
        <w:pStyle w:val="Heading3"/>
        <w:rPr>
          <w:rFonts w:cs="Arial"/>
        </w:rPr>
      </w:pPr>
      <w:r w:rsidRPr="008E3464">
        <w:rPr>
          <w:rFonts w:cs="Arial"/>
        </w:rPr>
        <w:t>Instructor feedback and response time</w:t>
      </w:r>
    </w:p>
    <w:p w14:paraId="3ACBF9E5" w14:textId="77777777" w:rsidR="00F656BE" w:rsidRPr="008E3464" w:rsidRDefault="00F656BE" w:rsidP="00F656BE">
      <w:pPr>
        <w:rPr>
          <w:rFonts w:ascii="Arial" w:hAnsi="Arial" w:cs="Arial"/>
          <w:sz w:val="24"/>
        </w:rPr>
      </w:pPr>
      <w:r w:rsidRPr="008E3464">
        <w:rPr>
          <w:rFonts w:ascii="Arial" w:hAnsi="Arial" w:cs="Arial"/>
          <w:sz w:val="24"/>
        </w:rPr>
        <w:t>I am providing the following list to give you an idea of my intended availability throughout the course. (Remember that you can call</w:t>
      </w:r>
      <w:r w:rsidRPr="008E3464">
        <w:rPr>
          <w:rStyle w:val="apple-converted-space"/>
          <w:rFonts w:ascii="Arial" w:hAnsi="Arial" w:cs="Arial"/>
          <w:color w:val="000000"/>
          <w:sz w:val="24"/>
        </w:rPr>
        <w:t> </w:t>
      </w:r>
      <w:r w:rsidRPr="008E3464">
        <w:rPr>
          <w:rStyle w:val="Strong"/>
          <w:rFonts w:ascii="Arial" w:hAnsi="Arial" w:cs="Arial"/>
          <w:color w:val="000000"/>
          <w:sz w:val="24"/>
        </w:rPr>
        <w:t>614-688-4357(HELP)</w:t>
      </w:r>
      <w:r w:rsidRPr="008E3464">
        <w:rPr>
          <w:rStyle w:val="apple-converted-space"/>
          <w:rFonts w:ascii="Arial" w:hAnsi="Arial" w:cs="Arial"/>
          <w:color w:val="000000"/>
          <w:sz w:val="24"/>
        </w:rPr>
        <w:t> </w:t>
      </w:r>
      <w:r w:rsidRPr="008E3464">
        <w:rPr>
          <w:rFonts w:ascii="Arial" w:hAnsi="Arial" w:cs="Arial"/>
          <w:sz w:val="24"/>
        </w:rPr>
        <w:t>at any time if you have a technical problem.)</w:t>
      </w:r>
    </w:p>
    <w:p w14:paraId="3E3E9D8F" w14:textId="77777777" w:rsidR="00F656BE" w:rsidRPr="008E3464" w:rsidRDefault="00F656BE" w:rsidP="008901F3">
      <w:pPr>
        <w:pStyle w:val="ListParagraph"/>
        <w:numPr>
          <w:ilvl w:val="0"/>
          <w:numId w:val="1"/>
        </w:numPr>
        <w:ind w:left="720"/>
        <w:rPr>
          <w:rFonts w:cs="Arial"/>
        </w:rPr>
      </w:pPr>
      <w:r w:rsidRPr="008E3464">
        <w:rPr>
          <w:rFonts w:cs="Arial"/>
          <w:b/>
        </w:rPr>
        <w:t>Grading and feedback:</w:t>
      </w:r>
      <w:r w:rsidRPr="008E3464">
        <w:rPr>
          <w:rFonts w:cs="Arial"/>
        </w:rPr>
        <w:t xml:space="preserve"> For weekly assignments, you can generally expect feedback within</w:t>
      </w:r>
      <w:r w:rsidRPr="008E3464">
        <w:rPr>
          <w:rStyle w:val="apple-converted-space"/>
          <w:rFonts w:cs="Arial"/>
          <w:color w:val="000000"/>
        </w:rPr>
        <w:t> </w:t>
      </w:r>
      <w:r w:rsidRPr="008E3464">
        <w:rPr>
          <w:rStyle w:val="Strong"/>
          <w:rFonts w:cs="Arial"/>
          <w:color w:val="000000"/>
        </w:rPr>
        <w:t>7 days</w:t>
      </w:r>
      <w:r w:rsidRPr="008E3464">
        <w:rPr>
          <w:rFonts w:cs="Arial"/>
        </w:rPr>
        <w:t>.</w:t>
      </w:r>
    </w:p>
    <w:p w14:paraId="032F48DA" w14:textId="77777777" w:rsidR="00F656BE" w:rsidRPr="008E3464" w:rsidRDefault="00F656BE" w:rsidP="008901F3">
      <w:pPr>
        <w:pStyle w:val="ListParagraph"/>
        <w:numPr>
          <w:ilvl w:val="0"/>
          <w:numId w:val="1"/>
        </w:numPr>
        <w:ind w:left="720"/>
        <w:rPr>
          <w:rFonts w:cs="Arial"/>
        </w:rPr>
      </w:pPr>
      <w:r w:rsidRPr="008E3464">
        <w:rPr>
          <w:rFonts w:cs="Arial"/>
          <w:b/>
        </w:rPr>
        <w:t>Email:</w:t>
      </w:r>
      <w:r w:rsidRPr="008E3464">
        <w:rPr>
          <w:rFonts w:cs="Arial"/>
        </w:rPr>
        <w:t xml:space="preserve"> I will reply to emails within</w:t>
      </w:r>
      <w:r w:rsidRPr="008E3464">
        <w:rPr>
          <w:rStyle w:val="apple-converted-space"/>
          <w:rFonts w:cs="Arial"/>
          <w:color w:val="000000"/>
        </w:rPr>
        <w:t> </w:t>
      </w:r>
      <w:r w:rsidRPr="008E3464">
        <w:rPr>
          <w:rStyle w:val="Strong"/>
          <w:rFonts w:cs="Arial"/>
          <w:color w:val="000000"/>
        </w:rPr>
        <w:t>24 hours on days when class is in session at the university</w:t>
      </w:r>
      <w:r w:rsidRPr="008E3464">
        <w:rPr>
          <w:rFonts w:cs="Arial"/>
        </w:rPr>
        <w:t>. Sometimes emails get lost—if you don’t hear after 24 hours, please write again!</w:t>
      </w:r>
    </w:p>
    <w:p w14:paraId="31F74679" w14:textId="77777777" w:rsidR="00CA0E59" w:rsidRPr="008E3464" w:rsidRDefault="00CA0E59" w:rsidP="00B10974">
      <w:pPr>
        <w:pStyle w:val="Heading2"/>
        <w:rPr>
          <w:rFonts w:cs="Arial"/>
        </w:rPr>
      </w:pPr>
      <w:r w:rsidRPr="008E3464">
        <w:rPr>
          <w:rFonts w:cs="Arial"/>
        </w:rPr>
        <w:t>Academic policies</w:t>
      </w:r>
    </w:p>
    <w:p w14:paraId="76574CF2" w14:textId="77777777" w:rsidR="00CA0E59" w:rsidRPr="008E3464" w:rsidRDefault="00CA0E59" w:rsidP="00F67873">
      <w:pPr>
        <w:pStyle w:val="Heading3"/>
        <w:rPr>
          <w:rFonts w:cs="Arial"/>
        </w:rPr>
      </w:pPr>
      <w:r w:rsidRPr="008E3464">
        <w:rPr>
          <w:rFonts w:cs="Arial"/>
        </w:rPr>
        <w:t>Academic integrity policy</w:t>
      </w:r>
    </w:p>
    <w:p w14:paraId="74BC5528" w14:textId="77777777" w:rsidR="00B40AE4" w:rsidRPr="00145749" w:rsidRDefault="00B0712F" w:rsidP="00B40AE4">
      <w:pPr>
        <w:pStyle w:val="NormalWeb"/>
        <w:shd w:val="clear" w:color="auto" w:fill="FFFFFF"/>
        <w:spacing w:before="0" w:beforeAutospacing="0" w:after="375" w:afterAutospacing="0"/>
        <w:ind w:left="720"/>
        <w:rPr>
          <w:rFonts w:ascii="Arial" w:hAnsi="Arial" w:cs="Arial"/>
          <w:color w:val="333333"/>
          <w:spacing w:val="8"/>
          <w:sz w:val="24"/>
          <w:szCs w:val="24"/>
        </w:rPr>
      </w:pPr>
      <w:r w:rsidRPr="00145749">
        <w:rPr>
          <w:rFonts w:ascii="Arial" w:hAnsi="Arial" w:cs="Arial"/>
          <w:color w:val="333333"/>
          <w:spacing w:val="8"/>
          <w:sz w:val="24"/>
          <w:szCs w:val="24"/>
        </w:rPr>
        <w:t xml:space="preserve">Academic integrity is a commitment, even in the face of adversity, to </w:t>
      </w:r>
      <w:r w:rsidRPr="00145749">
        <w:rPr>
          <w:rFonts w:ascii="Arial" w:hAnsi="Arial" w:cs="Arial"/>
          <w:b/>
          <w:bCs/>
          <w:color w:val="FF0000"/>
          <w:spacing w:val="8"/>
          <w:sz w:val="24"/>
          <w:szCs w:val="24"/>
        </w:rPr>
        <w:t>five fundamental values:</w:t>
      </w:r>
      <w:r w:rsidRPr="00145749">
        <w:rPr>
          <w:rFonts w:ascii="Arial" w:hAnsi="Arial" w:cs="Arial"/>
          <w:color w:val="333333"/>
          <w:spacing w:val="8"/>
          <w:sz w:val="24"/>
          <w:szCs w:val="24"/>
        </w:rPr>
        <w:t xml:space="preserve"> </w:t>
      </w:r>
      <w:r w:rsidRPr="00145749">
        <w:rPr>
          <w:rFonts w:ascii="Arial" w:hAnsi="Arial" w:cs="Arial"/>
          <w:b/>
          <w:bCs/>
          <w:color w:val="00B0F0"/>
          <w:spacing w:val="8"/>
          <w:sz w:val="24"/>
          <w:szCs w:val="24"/>
        </w:rPr>
        <w:t>honesty, trust, fairness, respect, and responsibility</w:t>
      </w:r>
      <w:r w:rsidRPr="00145749">
        <w:rPr>
          <w:rFonts w:ascii="Arial" w:hAnsi="Arial" w:cs="Arial"/>
          <w:color w:val="333333"/>
          <w:spacing w:val="8"/>
          <w:sz w:val="24"/>
          <w:szCs w:val="24"/>
        </w:rPr>
        <w:t>. From these values flow principles of behavior that enable academic communities to translate ideals into action</w:t>
      </w:r>
      <w:r w:rsidR="00B40AE4" w:rsidRPr="00145749">
        <w:rPr>
          <w:rFonts w:ascii="Arial" w:hAnsi="Arial" w:cs="Arial"/>
          <w:color w:val="333333"/>
          <w:spacing w:val="8"/>
          <w:sz w:val="24"/>
          <w:szCs w:val="24"/>
        </w:rPr>
        <w:t xml:space="preserve">. </w:t>
      </w:r>
    </w:p>
    <w:p w14:paraId="3AEA02FE" w14:textId="1F07DF78" w:rsidR="00B0712F" w:rsidRPr="00145749" w:rsidRDefault="008E3464" w:rsidP="00B40AE4">
      <w:pPr>
        <w:pStyle w:val="NormalWeb"/>
        <w:shd w:val="clear" w:color="auto" w:fill="FFFFFF"/>
        <w:spacing w:before="0" w:beforeAutospacing="0" w:after="375" w:afterAutospacing="0"/>
        <w:ind w:left="720"/>
        <w:rPr>
          <w:rFonts w:ascii="Arial" w:hAnsi="Arial" w:cs="Arial"/>
          <w:color w:val="333333"/>
          <w:spacing w:val="8"/>
          <w:sz w:val="24"/>
          <w:szCs w:val="24"/>
        </w:rPr>
      </w:pPr>
      <w:hyperlink r:id="rId25" w:history="1">
        <w:r w:rsidR="00B40AE4" w:rsidRPr="008E3464">
          <w:rPr>
            <w:rStyle w:val="Hyperlink"/>
            <w:rFonts w:ascii="Arial" w:hAnsi="Arial" w:cs="Arial"/>
            <w:b/>
            <w:bCs/>
            <w:spacing w:val="8"/>
            <w:sz w:val="24"/>
            <w:szCs w:val="24"/>
          </w:rPr>
          <w:t>https://oaa.osu.edu/academic-integrity-and-misconduct</w:t>
        </w:r>
      </w:hyperlink>
    </w:p>
    <w:p w14:paraId="4F981453" w14:textId="6173580F" w:rsidR="00B0712F" w:rsidRPr="008E3464" w:rsidRDefault="00B0712F" w:rsidP="007C4A8F">
      <w:pPr>
        <w:autoSpaceDE w:val="0"/>
        <w:autoSpaceDN w:val="0"/>
        <w:adjustRightInd w:val="0"/>
        <w:rPr>
          <w:rFonts w:ascii="Arial" w:eastAsiaTheme="minorEastAsia" w:hAnsi="Arial" w:cs="Arial"/>
          <w:color w:val="000000"/>
          <w:sz w:val="24"/>
        </w:rPr>
      </w:pPr>
      <w:r w:rsidRPr="008E3464">
        <w:rPr>
          <w:rFonts w:ascii="Arial" w:eastAsiaTheme="minorEastAsia" w:hAnsi="Arial" w:cs="Arial"/>
          <w:color w:val="000000"/>
          <w:sz w:val="24"/>
        </w:rPr>
        <w:t>Academic integrity is essential to maintaining an environment that fosters excellence in</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 xml:space="preserve">teaching, research, and other educational and scholarly </w:t>
      </w:r>
      <w:proofErr w:type="spellStart"/>
      <w:r w:rsidRPr="008E3464">
        <w:rPr>
          <w:rFonts w:ascii="Arial" w:eastAsiaTheme="minorEastAsia" w:hAnsi="Arial" w:cs="Arial"/>
          <w:color w:val="000000"/>
          <w:sz w:val="24"/>
        </w:rPr>
        <w:t>activites</w:t>
      </w:r>
      <w:proofErr w:type="spellEnd"/>
      <w:r w:rsidRPr="008E3464">
        <w:rPr>
          <w:rFonts w:ascii="Arial" w:eastAsiaTheme="minorEastAsia" w:hAnsi="Arial" w:cs="Arial"/>
          <w:color w:val="000000"/>
          <w:sz w:val="24"/>
        </w:rPr>
        <w:t>. Thus, The Ohio State</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University and the Committee on Academic Misconduct (COAM) expect that all students have</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read and understand the University’s Code of Student Conduct (</w:t>
      </w:r>
      <w:r w:rsidRPr="008E3464">
        <w:rPr>
          <w:rFonts w:ascii="Arial" w:eastAsiaTheme="minorEastAsia" w:hAnsi="Arial" w:cs="Arial"/>
          <w:color w:val="C10000"/>
          <w:sz w:val="24"/>
        </w:rPr>
        <w:t>studentconduct.osu.edu</w:t>
      </w:r>
      <w:r w:rsidRPr="008E3464">
        <w:rPr>
          <w:rFonts w:ascii="Arial" w:eastAsiaTheme="minorEastAsia" w:hAnsi="Arial" w:cs="Arial"/>
          <w:color w:val="000000"/>
          <w:sz w:val="24"/>
        </w:rPr>
        <w:t>), and</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that all students will complete all academic and scholarly assignments with fairness and</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 xml:space="preserve">honesty. Students must recognize that failure to follow </w:t>
      </w:r>
      <w:r w:rsidRPr="008E3464">
        <w:rPr>
          <w:rFonts w:ascii="Arial" w:eastAsiaTheme="minorEastAsia" w:hAnsi="Arial" w:cs="Arial"/>
          <w:color w:val="000000"/>
          <w:sz w:val="24"/>
        </w:rPr>
        <w:lastRenderedPageBreak/>
        <w:t>the rules and guidelines established in</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the University’s Code of Student Conduct and this syllabus may constitute “Academic</w:t>
      </w:r>
      <w:r w:rsidR="007C4A8F"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Misconduct.”</w:t>
      </w:r>
    </w:p>
    <w:p w14:paraId="206E78F8" w14:textId="1994E0B8" w:rsidR="00B0712F" w:rsidRPr="008E3464" w:rsidRDefault="00B0712F" w:rsidP="00B0712F">
      <w:pPr>
        <w:autoSpaceDE w:val="0"/>
        <w:autoSpaceDN w:val="0"/>
        <w:adjustRightInd w:val="0"/>
        <w:rPr>
          <w:rFonts w:ascii="Arial" w:eastAsiaTheme="minorEastAsia" w:hAnsi="Arial" w:cs="Arial"/>
          <w:color w:val="000000"/>
          <w:sz w:val="24"/>
        </w:rPr>
      </w:pPr>
      <w:r w:rsidRPr="008E3464">
        <w:rPr>
          <w:rFonts w:ascii="Arial" w:eastAsiaTheme="minorEastAsia" w:hAnsi="Arial" w:cs="Arial"/>
          <w:color w:val="000000"/>
          <w:sz w:val="24"/>
        </w:rPr>
        <w:t>The Ohio State University’s Code of Student Conduct (</w:t>
      </w:r>
      <w:r w:rsidRPr="008E3464">
        <w:rPr>
          <w:rFonts w:ascii="Arial" w:eastAsiaTheme="minorEastAsia" w:hAnsi="Arial" w:cs="Arial"/>
          <w:color w:val="C10000"/>
          <w:sz w:val="24"/>
        </w:rPr>
        <w:t xml:space="preserve">Rule 3335-23-04) </w:t>
      </w:r>
      <w:r w:rsidRPr="008E3464">
        <w:rPr>
          <w:rFonts w:ascii="Arial" w:eastAsiaTheme="minorEastAsia" w:hAnsi="Arial" w:cs="Arial"/>
          <w:color w:val="000000"/>
          <w:sz w:val="24"/>
        </w:rPr>
        <w:t>defines academic</w:t>
      </w:r>
      <w:r w:rsidR="00064C12"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misconduct as: “Any activity that tends to compromise the academic integrity of the university</w:t>
      </w:r>
      <w:r w:rsidR="00064C12"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or subvert the educational process.” Examples of academic misconduct include (but are not</w:t>
      </w:r>
      <w:r w:rsidR="00064C12"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limited to) plagiarism, collusion (unauthorized collaboration), copying the work of another</w:t>
      </w:r>
      <w:r w:rsidR="00064C12"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student, and possession of unauthorized materials during an examination. Ignorance of the</w:t>
      </w:r>
      <w:r w:rsidR="00064C12" w:rsidRPr="008E3464">
        <w:rPr>
          <w:rFonts w:ascii="Arial" w:eastAsiaTheme="minorEastAsia" w:hAnsi="Arial" w:cs="Arial"/>
          <w:color w:val="000000"/>
          <w:sz w:val="24"/>
        </w:rPr>
        <w:t xml:space="preserve"> </w:t>
      </w:r>
      <w:r w:rsidRPr="008E3464">
        <w:rPr>
          <w:rFonts w:ascii="Arial" w:eastAsiaTheme="minorEastAsia" w:hAnsi="Arial" w:cs="Arial"/>
          <w:sz w:val="24"/>
        </w:rPr>
        <w:t>university’s Code of Student Conduct is never considered an excuse for academic misconduct. I recommend that you review the Code of Student Conduct and, specifically, the sections</w:t>
      </w:r>
      <w:r w:rsidR="00B40AE4"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dealing with academic misconduct</w:t>
      </w:r>
      <w:r w:rsidRPr="00145749">
        <w:rPr>
          <w:rFonts w:ascii="Arial" w:eastAsiaTheme="minorEastAsia" w:hAnsi="Arial" w:cs="Arial"/>
          <w:color w:val="000000"/>
        </w:rPr>
        <w:t>.</w:t>
      </w:r>
    </w:p>
    <w:p w14:paraId="71032C77" w14:textId="0B49B6BE" w:rsidR="00B0712F" w:rsidRPr="00145749" w:rsidRDefault="00B0712F" w:rsidP="00B0712F">
      <w:pPr>
        <w:autoSpaceDE w:val="0"/>
        <w:autoSpaceDN w:val="0"/>
        <w:adjustRightInd w:val="0"/>
        <w:rPr>
          <w:rFonts w:ascii="Arial" w:eastAsiaTheme="minorEastAsia" w:hAnsi="Arial" w:cs="Arial"/>
          <w:b/>
          <w:bCs/>
          <w:color w:val="FF0000"/>
        </w:rPr>
      </w:pPr>
      <w:r w:rsidRPr="00145749">
        <w:rPr>
          <w:rFonts w:ascii="Arial" w:eastAsiaTheme="minorEastAsia" w:hAnsi="Arial" w:cs="Arial"/>
          <w:b/>
          <w:bCs/>
          <w:color w:val="FF0000"/>
        </w:rPr>
        <w:t xml:space="preserve">PLEASE NOTE that the use of AI to complete any portions of the assignments for this course is prohibited; using it constitutes academic misconduct. </w:t>
      </w:r>
    </w:p>
    <w:p w14:paraId="6FC022E1" w14:textId="2ADAF2BA" w:rsidR="00B0712F" w:rsidRPr="008E3464" w:rsidRDefault="00B0712F" w:rsidP="00B0712F">
      <w:pPr>
        <w:autoSpaceDE w:val="0"/>
        <w:autoSpaceDN w:val="0"/>
        <w:adjustRightInd w:val="0"/>
        <w:rPr>
          <w:rFonts w:ascii="Arial" w:eastAsiaTheme="minorEastAsia" w:hAnsi="Arial" w:cs="Arial"/>
          <w:color w:val="000000"/>
          <w:sz w:val="24"/>
        </w:rPr>
      </w:pPr>
      <w:r w:rsidRPr="008E3464">
        <w:rPr>
          <w:rFonts w:ascii="Arial" w:eastAsiaTheme="minorEastAsia" w:hAnsi="Arial" w:cs="Arial"/>
          <w:b/>
          <w:bCs/>
          <w:color w:val="000000"/>
          <w:sz w:val="24"/>
        </w:rPr>
        <w:t>If I suspect that a student has committed academic misconduct in this course, I am obligated by university rules to report my suspicions to the Committee on Academic Misconduct.</w:t>
      </w:r>
      <w:r w:rsidRPr="008E3464">
        <w:rPr>
          <w:rFonts w:ascii="Arial" w:eastAsiaTheme="minorEastAsia" w:hAnsi="Arial" w:cs="Arial"/>
          <w:color w:val="000000"/>
          <w:sz w:val="24"/>
        </w:rPr>
        <w:t xml:space="preserve"> If</w:t>
      </w:r>
      <w:r w:rsidRPr="008E3464">
        <w:rPr>
          <w:rFonts w:ascii="Arial" w:eastAsiaTheme="minorEastAsia" w:hAnsi="Arial" w:cs="Arial"/>
          <w:b/>
          <w:bCs/>
          <w:color w:val="000000"/>
          <w:sz w:val="24"/>
        </w:rPr>
        <w:t xml:space="preserve"> </w:t>
      </w:r>
      <w:r w:rsidRPr="008E3464">
        <w:rPr>
          <w:rFonts w:ascii="Arial" w:eastAsiaTheme="minorEastAsia" w:hAnsi="Arial" w:cs="Arial"/>
          <w:color w:val="000000"/>
          <w:sz w:val="24"/>
        </w:rPr>
        <w:t>COAM determines that you have violated the University’s Code of Student Conduct (i.e.,</w:t>
      </w:r>
      <w:r w:rsidRPr="008E3464">
        <w:rPr>
          <w:rFonts w:ascii="Arial" w:eastAsiaTheme="minorEastAsia" w:hAnsi="Arial" w:cs="Arial"/>
          <w:b/>
          <w:bCs/>
          <w:color w:val="000000"/>
          <w:sz w:val="24"/>
        </w:rPr>
        <w:t xml:space="preserve"> </w:t>
      </w:r>
      <w:r w:rsidRPr="008E3464">
        <w:rPr>
          <w:rFonts w:ascii="Arial" w:eastAsiaTheme="minorEastAsia" w:hAnsi="Arial" w:cs="Arial"/>
          <w:color w:val="000000"/>
          <w:sz w:val="24"/>
        </w:rPr>
        <w:t>committed academic misconduct), the sanctions for the misconduct could include a failing</w:t>
      </w:r>
      <w:r w:rsidRPr="008E3464">
        <w:rPr>
          <w:rFonts w:ascii="Arial" w:eastAsiaTheme="minorEastAsia" w:hAnsi="Arial" w:cs="Arial"/>
          <w:b/>
          <w:bCs/>
          <w:color w:val="000000"/>
          <w:sz w:val="24"/>
        </w:rPr>
        <w:t xml:space="preserve"> </w:t>
      </w:r>
      <w:r w:rsidRPr="008E3464">
        <w:rPr>
          <w:rFonts w:ascii="Arial" w:eastAsiaTheme="minorEastAsia" w:hAnsi="Arial" w:cs="Arial"/>
          <w:color w:val="000000"/>
          <w:sz w:val="24"/>
        </w:rPr>
        <w:t>grade in this course and suspension or dismissal from the university.</w:t>
      </w:r>
    </w:p>
    <w:p w14:paraId="3F4019B2" w14:textId="1DFC04B6" w:rsidR="00973965" w:rsidRPr="008E3464" w:rsidRDefault="00973965" w:rsidP="00973965">
      <w:pPr>
        <w:rPr>
          <w:rFonts w:ascii="Arial" w:hAnsi="Arial" w:cs="Arial"/>
          <w:sz w:val="24"/>
        </w:rPr>
      </w:pPr>
      <w:r w:rsidRPr="008E3464">
        <w:rPr>
          <w:rFonts w:ascii="Arial" w:hAnsi="Arial" w:cs="Arial"/>
          <w:sz w:val="24"/>
        </w:rPr>
        <w:t xml:space="preserve">See </w:t>
      </w:r>
      <w:r w:rsidRPr="008E3464">
        <w:rPr>
          <w:rFonts w:ascii="Arial" w:hAnsi="Arial" w:cs="Arial"/>
          <w:b/>
          <w:sz w:val="24"/>
        </w:rPr>
        <w:t>Descriptions of major course assignments</w:t>
      </w:r>
      <w:r w:rsidRPr="008E3464">
        <w:rPr>
          <w:rFonts w:ascii="Arial" w:hAnsi="Arial" w:cs="Arial"/>
          <w:sz w:val="24"/>
        </w:rPr>
        <w:t>, above, for my specific guidelines about collaboration and academic integrity in the context of this online class.</w:t>
      </w:r>
    </w:p>
    <w:p w14:paraId="5D6811D2" w14:textId="0A407AAF" w:rsidR="00B0712F" w:rsidRPr="008E3464" w:rsidRDefault="00B0712F" w:rsidP="00B0712F">
      <w:pPr>
        <w:autoSpaceDE w:val="0"/>
        <w:autoSpaceDN w:val="0"/>
        <w:adjustRightInd w:val="0"/>
        <w:rPr>
          <w:rFonts w:ascii="Arial" w:eastAsiaTheme="minorEastAsia" w:hAnsi="Arial" w:cs="Arial"/>
          <w:color w:val="000000"/>
          <w:sz w:val="24"/>
        </w:rPr>
      </w:pPr>
      <w:r w:rsidRPr="008E3464">
        <w:rPr>
          <w:rFonts w:ascii="Arial" w:eastAsiaTheme="minorEastAsia" w:hAnsi="Arial" w:cs="Arial"/>
          <w:color w:val="000000"/>
          <w:sz w:val="24"/>
        </w:rPr>
        <w:t>If you have any questions about the above policy or what constitutes academic misconduct in</w:t>
      </w:r>
      <w:r w:rsidR="00C25961" w:rsidRPr="008E3464">
        <w:rPr>
          <w:rFonts w:ascii="Arial" w:eastAsiaTheme="minorEastAsia" w:hAnsi="Arial" w:cs="Arial"/>
          <w:color w:val="000000"/>
          <w:sz w:val="24"/>
        </w:rPr>
        <w:t xml:space="preserve"> </w:t>
      </w:r>
      <w:r w:rsidRPr="008E3464">
        <w:rPr>
          <w:rFonts w:ascii="Arial" w:eastAsiaTheme="minorEastAsia" w:hAnsi="Arial" w:cs="Arial"/>
          <w:color w:val="000000"/>
          <w:sz w:val="24"/>
        </w:rPr>
        <w:t>this course, please contact me.</w:t>
      </w:r>
    </w:p>
    <w:p w14:paraId="682F8B71" w14:textId="77777777" w:rsidR="00B0712F" w:rsidRPr="008E3464" w:rsidRDefault="00B0712F" w:rsidP="00B0712F">
      <w:pPr>
        <w:autoSpaceDE w:val="0"/>
        <w:autoSpaceDN w:val="0"/>
        <w:adjustRightInd w:val="0"/>
        <w:rPr>
          <w:rFonts w:ascii="Arial" w:eastAsiaTheme="minorEastAsia" w:hAnsi="Arial" w:cs="Arial"/>
          <w:color w:val="000000"/>
          <w:sz w:val="24"/>
        </w:rPr>
      </w:pPr>
      <w:r w:rsidRPr="008E3464">
        <w:rPr>
          <w:rFonts w:ascii="Arial" w:eastAsiaTheme="minorEastAsia" w:hAnsi="Arial" w:cs="Arial"/>
          <w:color w:val="000000"/>
          <w:sz w:val="24"/>
        </w:rPr>
        <w:t>Other sources of information on academic integrity to which you can refer include:</w:t>
      </w:r>
    </w:p>
    <w:p w14:paraId="03056CE9" w14:textId="77777777" w:rsidR="00B0712F" w:rsidRPr="008E3464" w:rsidRDefault="00B0712F" w:rsidP="00B0712F">
      <w:pPr>
        <w:autoSpaceDE w:val="0"/>
        <w:autoSpaceDN w:val="0"/>
        <w:adjustRightInd w:val="0"/>
        <w:rPr>
          <w:rFonts w:ascii="Arial" w:eastAsiaTheme="minorEastAsia" w:hAnsi="Arial" w:cs="Arial"/>
          <w:color w:val="000000"/>
          <w:sz w:val="24"/>
        </w:rPr>
      </w:pPr>
    </w:p>
    <w:p w14:paraId="022FC79E" w14:textId="77777777" w:rsidR="00B0712F" w:rsidRPr="008E3464" w:rsidRDefault="00B0712F" w:rsidP="008901F3">
      <w:pPr>
        <w:pStyle w:val="ListParagraph"/>
        <w:numPr>
          <w:ilvl w:val="0"/>
          <w:numId w:val="9"/>
        </w:numPr>
        <w:autoSpaceDE w:val="0"/>
        <w:autoSpaceDN w:val="0"/>
        <w:adjustRightInd w:val="0"/>
        <w:rPr>
          <w:rFonts w:cs="Arial"/>
          <w:color w:val="000000"/>
        </w:rPr>
      </w:pPr>
      <w:hyperlink r:id="rId26" w:history="1">
        <w:r w:rsidRPr="008E3464">
          <w:rPr>
            <w:rStyle w:val="Hyperlink"/>
            <w:rFonts w:ascii="Arial" w:hAnsi="Arial" w:cs="Arial"/>
            <w:sz w:val="24"/>
          </w:rPr>
          <w:t>Committee on Academic Misconduct</w:t>
        </w:r>
      </w:hyperlink>
      <w:r w:rsidRPr="008E3464">
        <w:rPr>
          <w:rFonts w:cs="Arial"/>
          <w:color w:val="000000"/>
        </w:rPr>
        <w:t xml:space="preserve"> </w:t>
      </w:r>
    </w:p>
    <w:p w14:paraId="7E09A8E0" w14:textId="77777777" w:rsidR="00B0712F" w:rsidRPr="008E3464" w:rsidRDefault="00B0712F" w:rsidP="008901F3">
      <w:pPr>
        <w:pStyle w:val="ListParagraph"/>
        <w:numPr>
          <w:ilvl w:val="0"/>
          <w:numId w:val="9"/>
        </w:numPr>
        <w:autoSpaceDE w:val="0"/>
        <w:autoSpaceDN w:val="0"/>
        <w:adjustRightInd w:val="0"/>
        <w:rPr>
          <w:rFonts w:cs="Arial"/>
          <w:color w:val="000000"/>
        </w:rPr>
      </w:pPr>
      <w:hyperlink r:id="rId27" w:history="1">
        <w:r w:rsidRPr="008E3464">
          <w:rPr>
            <w:rStyle w:val="Hyperlink"/>
            <w:rFonts w:ascii="Arial" w:hAnsi="Arial" w:cs="Arial"/>
            <w:sz w:val="24"/>
          </w:rPr>
          <w:t>Ten Suggestions for Preserving Academic Integrity</w:t>
        </w:r>
      </w:hyperlink>
      <w:r w:rsidRPr="008E3464">
        <w:rPr>
          <w:rFonts w:cs="Arial"/>
          <w:color w:val="000000"/>
        </w:rPr>
        <w:t xml:space="preserve"> </w:t>
      </w:r>
    </w:p>
    <w:p w14:paraId="53A09E38" w14:textId="77777777" w:rsidR="00B0712F" w:rsidRPr="008E3464" w:rsidRDefault="00B0712F" w:rsidP="008901F3">
      <w:pPr>
        <w:pStyle w:val="ListParagraph"/>
        <w:numPr>
          <w:ilvl w:val="0"/>
          <w:numId w:val="9"/>
        </w:numPr>
        <w:spacing w:after="60"/>
        <w:rPr>
          <w:rFonts w:cs="Arial"/>
          <w:color w:val="C10000"/>
        </w:rPr>
      </w:pPr>
      <w:hyperlink r:id="rId28" w:history="1">
        <w:r w:rsidRPr="008E3464">
          <w:rPr>
            <w:rStyle w:val="Hyperlink"/>
            <w:rFonts w:ascii="Arial" w:hAnsi="Arial" w:cs="Arial"/>
            <w:sz w:val="24"/>
          </w:rPr>
          <w:t>Eight Cardinal Rules of Academic Integrity</w:t>
        </w:r>
      </w:hyperlink>
      <w:r w:rsidRPr="008E3464">
        <w:rPr>
          <w:rFonts w:cs="Arial"/>
          <w:color w:val="000000"/>
        </w:rPr>
        <w:t xml:space="preserve"> </w:t>
      </w:r>
    </w:p>
    <w:p w14:paraId="37E6FA93" w14:textId="40508765" w:rsidR="00B0712F" w:rsidRPr="008E3464" w:rsidRDefault="00B0712F" w:rsidP="00B0712F">
      <w:pPr>
        <w:spacing w:after="60"/>
        <w:rPr>
          <w:rFonts w:ascii="Arial" w:hAnsi="Arial" w:cs="Arial"/>
          <w:b/>
          <w:bCs/>
          <w:color w:val="000000"/>
          <w:sz w:val="24"/>
        </w:rPr>
      </w:pPr>
      <w:r w:rsidRPr="008E3464">
        <w:rPr>
          <w:rFonts w:ascii="Arial" w:hAnsi="Arial" w:cs="Arial"/>
          <w:b/>
          <w:bCs/>
          <w:color w:val="000000"/>
          <w:sz w:val="24"/>
        </w:rPr>
        <w:t xml:space="preserve">Please remember that you can always reach out to me if you are struggling in this course. </w:t>
      </w:r>
      <w:r w:rsidR="00E3340E" w:rsidRPr="008E3464">
        <w:rPr>
          <w:rFonts w:ascii="Arial" w:hAnsi="Arial" w:cs="Arial"/>
          <w:b/>
          <w:bCs/>
          <w:color w:val="000000"/>
          <w:sz w:val="24"/>
        </w:rPr>
        <w:t>I am</w:t>
      </w:r>
      <w:r w:rsidRPr="008E3464">
        <w:rPr>
          <w:rFonts w:ascii="Arial" w:hAnsi="Arial" w:cs="Arial"/>
          <w:b/>
          <w:bCs/>
          <w:color w:val="000000"/>
          <w:sz w:val="24"/>
        </w:rPr>
        <w:t xml:space="preserve"> here for you.</w:t>
      </w:r>
    </w:p>
    <w:p w14:paraId="6F967594" w14:textId="77777777" w:rsidR="00CA0E59" w:rsidRPr="008E3464" w:rsidRDefault="00CA0E59" w:rsidP="00F67873">
      <w:pPr>
        <w:pStyle w:val="Heading3"/>
        <w:rPr>
          <w:rFonts w:cs="Arial"/>
        </w:rPr>
      </w:pPr>
      <w:r w:rsidRPr="008E3464">
        <w:rPr>
          <w:rFonts w:cs="Arial"/>
        </w:rPr>
        <w:t>Copyright for instructional materials</w:t>
      </w:r>
    </w:p>
    <w:p w14:paraId="7A29B110" w14:textId="77777777" w:rsidR="00CA0E59" w:rsidRPr="008E3464" w:rsidRDefault="00CA0E59" w:rsidP="00CA0E59">
      <w:pPr>
        <w:rPr>
          <w:rFonts w:ascii="Arial" w:hAnsi="Arial" w:cs="Arial"/>
          <w:sz w:val="24"/>
        </w:rPr>
      </w:pPr>
      <w:r w:rsidRPr="008E3464">
        <w:rPr>
          <w:rFonts w:ascii="Arial" w:hAnsi="Arial" w:cs="Arial"/>
          <w:sz w:val="24"/>
        </w:rPr>
        <w:lastRenderedPageBreak/>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2C7AB99C" w14:textId="77777777" w:rsidR="00CA0E59" w:rsidRPr="008E3464" w:rsidRDefault="00CA0E59" w:rsidP="00F67873">
      <w:pPr>
        <w:pStyle w:val="Heading3"/>
        <w:rPr>
          <w:rFonts w:cs="Arial"/>
        </w:rPr>
      </w:pPr>
      <w:r w:rsidRPr="008E3464">
        <w:rPr>
          <w:rFonts w:cs="Arial"/>
        </w:rPr>
        <w:t>Statement on title IX</w:t>
      </w:r>
    </w:p>
    <w:p w14:paraId="7B2F66D1" w14:textId="77777777" w:rsidR="00CA0E59" w:rsidRPr="008E3464" w:rsidRDefault="00CA0E59" w:rsidP="00CA0E59">
      <w:pPr>
        <w:rPr>
          <w:rFonts w:ascii="Arial" w:hAnsi="Arial" w:cs="Arial"/>
          <w:color w:val="000000"/>
          <w:sz w:val="24"/>
        </w:rPr>
      </w:pPr>
      <w:r w:rsidRPr="008E3464">
        <w:rPr>
          <w:rFonts w:ascii="Arial" w:hAnsi="Arial" w:cs="Arial"/>
          <w:sz w:val="24"/>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9" w:tooltip="Office of Compliance and Integrity Title IX website." w:history="1">
        <w:r w:rsidRPr="008E3464">
          <w:rPr>
            <w:rFonts w:ascii="Arial" w:hAnsi="Arial" w:cs="Arial"/>
            <w:sz w:val="24"/>
          </w:rPr>
          <w:t>http://titleix.osu.edu</w:t>
        </w:r>
      </w:hyperlink>
      <w:r w:rsidRPr="008E3464">
        <w:rPr>
          <w:rFonts w:ascii="Arial" w:hAnsi="Arial" w:cs="Arial"/>
          <w:sz w:val="24"/>
          <w:shd w:val="clear" w:color="auto" w:fill="FFFFFF"/>
        </w:rPr>
        <w:t> or by contacting the Ohio State Title IX Coordinator at </w:t>
      </w:r>
      <w:hyperlink r:id="rId30" w:tooltip="Email the Title IX group." w:history="1">
        <w:r w:rsidRPr="008E3464">
          <w:rPr>
            <w:rFonts w:ascii="Arial" w:hAnsi="Arial" w:cs="Arial"/>
            <w:sz w:val="24"/>
          </w:rPr>
          <w:t>titleix@osu.edu</w:t>
        </w:r>
      </w:hyperlink>
    </w:p>
    <w:p w14:paraId="64885543" w14:textId="77777777" w:rsidR="00CA0E59" w:rsidRPr="008E3464" w:rsidRDefault="00CA0E59" w:rsidP="00F67873">
      <w:pPr>
        <w:pStyle w:val="Heading3"/>
        <w:rPr>
          <w:rFonts w:cs="Arial"/>
        </w:rPr>
      </w:pPr>
      <w:r w:rsidRPr="008E3464">
        <w:rPr>
          <w:rFonts w:cs="Arial"/>
        </w:rPr>
        <w:t>Commitment to a diverse and inclusive learning environment</w:t>
      </w:r>
    </w:p>
    <w:p w14:paraId="5D3BD669" w14:textId="77777777" w:rsidR="00CA0E59" w:rsidRPr="008E3464" w:rsidRDefault="00CA0E59" w:rsidP="00FF718A">
      <w:pPr>
        <w:rPr>
          <w:rFonts w:ascii="Arial" w:hAnsi="Arial" w:cs="Arial"/>
          <w:sz w:val="24"/>
        </w:rPr>
      </w:pPr>
      <w:r w:rsidRPr="008E3464">
        <w:rPr>
          <w:rFonts w:ascii="Arial" w:hAnsi="Arial" w:cs="Arial"/>
          <w:sz w:val="24"/>
        </w:rPr>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8E3464">
        <w:rPr>
          <w:rFonts w:ascii="Arial" w:hAnsi="Arial" w:cs="Arial"/>
          <w:sz w:val="24"/>
        </w:rPr>
        <w:t>each individual</w:t>
      </w:r>
      <w:proofErr w:type="gramEnd"/>
      <w:r w:rsidRPr="008E3464">
        <w:rPr>
          <w:rFonts w:ascii="Arial" w:hAnsi="Arial" w:cs="Arial"/>
          <w:sz w:val="24"/>
        </w:rPr>
        <w:t xml:space="preserve">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5B9D69A3" w14:textId="77777777" w:rsidR="00CA0E59" w:rsidRPr="008E3464" w:rsidRDefault="00CA0E59" w:rsidP="00F67873">
      <w:pPr>
        <w:pStyle w:val="Heading3"/>
        <w:rPr>
          <w:rFonts w:cs="Arial"/>
        </w:rPr>
      </w:pPr>
      <w:r w:rsidRPr="008E3464">
        <w:rPr>
          <w:rFonts w:cs="Arial"/>
        </w:rPr>
        <w:t>Land acknowledgement</w:t>
      </w:r>
    </w:p>
    <w:p w14:paraId="40EA76D8" w14:textId="2D971017" w:rsidR="00CA0E59" w:rsidRPr="008E3464" w:rsidRDefault="00163CCD" w:rsidP="00CA0E59">
      <w:pPr>
        <w:rPr>
          <w:rFonts w:ascii="Arial" w:eastAsiaTheme="minorEastAsia" w:hAnsi="Arial" w:cs="Arial"/>
          <w:sz w:val="24"/>
        </w:rPr>
      </w:pPr>
      <w:r w:rsidRPr="008E3464">
        <w:rPr>
          <w:rFonts w:ascii="Arial" w:eastAsiaTheme="minorEastAsia" w:hAnsi="Arial" w:cs="Arial"/>
          <w:sz w:val="24"/>
        </w:rPr>
        <w:t>I</w:t>
      </w:r>
      <w:r w:rsidR="00CA0E59" w:rsidRPr="008E3464">
        <w:rPr>
          <w:rFonts w:ascii="Arial" w:eastAsiaTheme="minorEastAsia" w:hAnsi="Arial" w:cs="Arial"/>
          <w:sz w:val="24"/>
        </w:rPr>
        <w:t xml:space="preserve">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14:paraId="7DDE1422" w14:textId="77777777" w:rsidR="00CA0E59" w:rsidRPr="008E3464" w:rsidRDefault="00CA0E59" w:rsidP="00CA0E59">
      <w:pPr>
        <w:rPr>
          <w:rFonts w:ascii="Arial" w:hAnsi="Arial" w:cs="Arial"/>
          <w:sz w:val="24"/>
        </w:rPr>
      </w:pPr>
      <w:r w:rsidRPr="008E3464">
        <w:rPr>
          <w:rFonts w:ascii="Arial" w:hAnsi="Arial" w:cs="Arial"/>
          <w:sz w:val="24"/>
        </w:rPr>
        <w:t xml:space="preserve">More information on OSU’s land acknowledgement can be found here: </w:t>
      </w:r>
      <w:hyperlink r:id="rId31" w:history="1">
        <w:r w:rsidRPr="008E3464">
          <w:rPr>
            <w:rStyle w:val="Hyperlink"/>
            <w:rFonts w:ascii="Arial" w:hAnsi="Arial" w:cs="Arial"/>
            <w:sz w:val="24"/>
          </w:rPr>
          <w:t>https://mcc.osu.edu/about-us/land-acknowledgement</w:t>
        </w:r>
      </w:hyperlink>
    </w:p>
    <w:p w14:paraId="4BB74A1F" w14:textId="77777777" w:rsidR="00CA0E59" w:rsidRPr="008E3464" w:rsidRDefault="00CA0E59" w:rsidP="00F67873">
      <w:pPr>
        <w:pStyle w:val="Heading3"/>
        <w:rPr>
          <w:rFonts w:cs="Arial"/>
          <w:sz w:val="24"/>
        </w:rPr>
      </w:pPr>
      <w:r w:rsidRPr="008E3464">
        <w:rPr>
          <w:rFonts w:cs="Arial"/>
        </w:rPr>
        <w:lastRenderedPageBreak/>
        <w:t>Your mental health</w:t>
      </w:r>
    </w:p>
    <w:p w14:paraId="51A36525" w14:textId="77777777" w:rsidR="00CA0E59" w:rsidRPr="008E3464" w:rsidRDefault="00CA0E59" w:rsidP="00CA0E59">
      <w:pPr>
        <w:rPr>
          <w:rFonts w:ascii="Arial" w:hAnsi="Arial" w:cs="Arial"/>
          <w:b/>
          <w:caps/>
          <w:sz w:val="24"/>
        </w:rPr>
      </w:pPr>
      <w:r w:rsidRPr="008E3464">
        <w:rPr>
          <w:rFonts w:ascii="Arial" w:hAnsi="Arial" w:cs="Arial"/>
          <w:sz w:val="24"/>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32" w:tooltip="CCS website" w:history="1">
        <w:r w:rsidRPr="008E3464">
          <w:rPr>
            <w:rFonts w:ascii="Arial" w:hAnsi="Arial" w:cs="Arial"/>
            <w:sz w:val="24"/>
          </w:rPr>
          <w:t>ccs.osu.edu</w:t>
        </w:r>
      </w:hyperlink>
      <w:r w:rsidRPr="008E3464">
        <w:rPr>
          <w:rFonts w:ascii="Arial" w:hAnsi="Arial" w:cs="Arial"/>
          <w:sz w:val="24"/>
        </w:rPr>
        <w:t xml:space="preserve"> or calling </w:t>
      </w:r>
      <w:hyperlink r:id="rId33" w:history="1">
        <w:r w:rsidRPr="008E3464">
          <w:rPr>
            <w:rFonts w:ascii="Arial" w:hAnsi="Arial" w:cs="Arial"/>
            <w:sz w:val="24"/>
          </w:rPr>
          <w:t>614</w:t>
        </w:r>
        <w:r w:rsidRPr="008E3464">
          <w:rPr>
            <w:rFonts w:ascii="Arial" w:hAnsi="Arial" w:cs="Arial"/>
            <w:sz w:val="24"/>
          </w:rPr>
          <w:softHyphen/>
          <w:t>-292-</w:t>
        </w:r>
        <w:r w:rsidRPr="008E3464">
          <w:rPr>
            <w:rFonts w:ascii="Arial" w:hAnsi="Arial" w:cs="Arial"/>
            <w:sz w:val="24"/>
          </w:rPr>
          <w:softHyphen/>
          <w:t>5766</w:t>
        </w:r>
      </w:hyperlink>
      <w:r w:rsidRPr="008E3464">
        <w:rPr>
          <w:rFonts w:ascii="Arial" w:hAnsi="Arial" w:cs="Arial"/>
          <w:sz w:val="24"/>
        </w:rPr>
        <w:t xml:space="preserve">. CCS is located on the 4th Floor of the Younkin Success Center and 10th Floor of Lincoln Tower. You can reach an </w:t>
      </w:r>
      <w:r w:rsidR="00FF718A" w:rsidRPr="008E3464">
        <w:rPr>
          <w:rFonts w:ascii="Arial" w:hAnsi="Arial" w:cs="Arial"/>
          <w:sz w:val="24"/>
        </w:rPr>
        <w:t>on-call</w:t>
      </w:r>
      <w:r w:rsidRPr="008E3464">
        <w:rPr>
          <w:rFonts w:ascii="Arial" w:hAnsi="Arial" w:cs="Arial"/>
          <w:sz w:val="24"/>
        </w:rPr>
        <w:t xml:space="preserve"> counselor when CCS is closed at </w:t>
      </w:r>
      <w:hyperlink r:id="rId34" w:history="1">
        <w:r w:rsidRPr="008E3464">
          <w:rPr>
            <w:rFonts w:ascii="Arial" w:hAnsi="Arial" w:cs="Arial"/>
            <w:sz w:val="24"/>
          </w:rPr>
          <w:t>614</w:t>
        </w:r>
        <w:r w:rsidRPr="008E3464">
          <w:rPr>
            <w:rFonts w:ascii="Arial" w:hAnsi="Arial" w:cs="Arial"/>
            <w:sz w:val="24"/>
          </w:rPr>
          <w:softHyphen/>
          <w:t>-292-</w:t>
        </w:r>
        <w:r w:rsidRPr="008E3464">
          <w:rPr>
            <w:rFonts w:ascii="Arial" w:hAnsi="Arial" w:cs="Arial"/>
            <w:sz w:val="24"/>
          </w:rPr>
          <w:softHyphen/>
          <w:t>5766</w:t>
        </w:r>
      </w:hyperlink>
      <w:r w:rsidRPr="008E3464">
        <w:rPr>
          <w:rFonts w:ascii="Arial" w:hAnsi="Arial" w:cs="Arial"/>
          <w:sz w:val="24"/>
        </w:rPr>
        <w:t xml:space="preserve"> and </w:t>
      </w:r>
      <w:proofErr w:type="gramStart"/>
      <w:r w:rsidRPr="008E3464">
        <w:rPr>
          <w:rFonts w:ascii="Arial" w:hAnsi="Arial" w:cs="Arial"/>
          <w:sz w:val="24"/>
        </w:rPr>
        <w:t>24 hour</w:t>
      </w:r>
      <w:proofErr w:type="gramEnd"/>
      <w:r w:rsidRPr="008E3464">
        <w:rPr>
          <w:rFonts w:ascii="Arial" w:hAnsi="Arial" w:cs="Arial"/>
          <w:sz w:val="24"/>
        </w:rPr>
        <w:t xml:space="preserve"> emergency help is also available 24/7 by dialing 988 to reach the Suicide and Crisis Lifeline. </w:t>
      </w:r>
    </w:p>
    <w:p w14:paraId="046C2D23" w14:textId="77777777" w:rsidR="00CA0E59" w:rsidRPr="008E3464" w:rsidRDefault="00CA0E59" w:rsidP="00F67873">
      <w:pPr>
        <w:pStyle w:val="Heading3"/>
        <w:rPr>
          <w:rFonts w:cs="Arial"/>
        </w:rPr>
      </w:pPr>
      <w:r w:rsidRPr="008E3464">
        <w:rPr>
          <w:rFonts w:cs="Arial"/>
        </w:rPr>
        <w:t>Accessibility accommodations for students with disabilities</w:t>
      </w:r>
    </w:p>
    <w:p w14:paraId="450C5262" w14:textId="77777777" w:rsidR="00CA0E59" w:rsidRPr="008E3464" w:rsidRDefault="00CA0E59" w:rsidP="00B10974">
      <w:pPr>
        <w:pStyle w:val="Heading4"/>
        <w:rPr>
          <w:rFonts w:cs="Arial"/>
          <w:sz w:val="24"/>
        </w:rPr>
      </w:pPr>
      <w:r w:rsidRPr="008E3464">
        <w:rPr>
          <w:rFonts w:cs="Arial"/>
        </w:rPr>
        <w:t>Requesting accommodations</w:t>
      </w:r>
    </w:p>
    <w:p w14:paraId="04C15C10" w14:textId="77777777" w:rsidR="00805CF3" w:rsidRPr="008E3464" w:rsidRDefault="00805CF3" w:rsidP="00805CF3">
      <w:pPr>
        <w:rPr>
          <w:rFonts w:ascii="Arial" w:hAnsi="Arial" w:cs="Arial"/>
          <w:szCs w:val="28"/>
        </w:rPr>
      </w:pPr>
      <w:r w:rsidRPr="008E3464">
        <w:rPr>
          <w:rFonts w:ascii="Arial" w:hAnsi="Arial" w:cs="Arial"/>
          <w:szCs w:val="28"/>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8E3464">
        <w:rPr>
          <w:rFonts w:ascii="Arial" w:hAnsi="Arial" w:cs="Arial"/>
          <w:szCs w:val="28"/>
        </w:rPr>
        <w:t>make arrangements</w:t>
      </w:r>
      <w:proofErr w:type="gramEnd"/>
      <w:r w:rsidRPr="008E3464">
        <w:rPr>
          <w:rFonts w:ascii="Arial" w:hAnsi="Arial" w:cs="Arial"/>
          <w:szCs w:val="28"/>
        </w:rPr>
        <w:t xml:space="preserve"> with me as soon as possible to discuss your accommodations so that they may be implemented in a timely fashion. </w:t>
      </w:r>
    </w:p>
    <w:p w14:paraId="08F578DB" w14:textId="77777777" w:rsidR="00CA0E59" w:rsidRPr="008E3464" w:rsidRDefault="00805CF3" w:rsidP="00CA0E59">
      <w:pPr>
        <w:rPr>
          <w:rFonts w:ascii="Arial" w:hAnsi="Arial" w:cs="Arial"/>
          <w:szCs w:val="28"/>
        </w:rPr>
      </w:pPr>
      <w:r w:rsidRPr="008E3464">
        <w:rPr>
          <w:rFonts w:ascii="Arial" w:hAnsi="Arial" w:cs="Arial"/>
          <w:szCs w:val="28"/>
        </w:rPr>
        <w:t>If you are isolating while waiting for a COVID-19 test result, please let me know immediately. Those testing positive for COVID-19 should refer to the </w:t>
      </w:r>
      <w:hyperlink r:id="rId35" w:tooltip="https://safeandhealthy.osu.edu/tracing-isolation-quarantine" w:history="1">
        <w:r w:rsidRPr="008E3464">
          <w:rPr>
            <w:rStyle w:val="Hyperlink"/>
            <w:rFonts w:ascii="Arial" w:hAnsi="Arial" w:cs="Arial"/>
            <w:szCs w:val="28"/>
          </w:rPr>
          <w:t>Safe and Healthy Buckeyes site</w:t>
        </w:r>
      </w:hyperlink>
      <w:r w:rsidRPr="008E3464">
        <w:rPr>
          <w:rFonts w:ascii="Arial" w:hAnsi="Arial" w:cs="Arial"/>
          <w:szCs w:val="28"/>
        </w:rPr>
        <w:t> for resources.  Beyond five days of the required COVID-19 isolation period, I may rely on Student Life Disability Services to establish further reasonable accommodations. You can connect with them at </w:t>
      </w:r>
      <w:hyperlink r:id="rId36" w:tooltip="mailto:slds@osu.edu" w:history="1">
        <w:r w:rsidRPr="008E3464">
          <w:rPr>
            <w:rStyle w:val="Hyperlink"/>
            <w:rFonts w:ascii="Arial" w:hAnsi="Arial" w:cs="Arial"/>
            <w:szCs w:val="28"/>
          </w:rPr>
          <w:t>slds@osu.edu</w:t>
        </w:r>
      </w:hyperlink>
      <w:r w:rsidRPr="008E3464">
        <w:rPr>
          <w:rFonts w:ascii="Arial" w:hAnsi="Arial" w:cs="Arial"/>
          <w:szCs w:val="28"/>
        </w:rPr>
        <w:t>; 614-292-3307; or </w:t>
      </w:r>
      <w:hyperlink r:id="rId37" w:tooltip="https://slds.osu.edu/" w:history="1">
        <w:r w:rsidRPr="008E3464">
          <w:rPr>
            <w:rStyle w:val="Hyperlink"/>
            <w:rFonts w:ascii="Arial" w:hAnsi="Arial" w:cs="Arial"/>
            <w:szCs w:val="28"/>
          </w:rPr>
          <w:t>slds.osu.edu</w:t>
        </w:r>
      </w:hyperlink>
      <w:r w:rsidRPr="008E3464">
        <w:rPr>
          <w:rFonts w:ascii="Arial" w:hAnsi="Arial" w:cs="Arial"/>
          <w:szCs w:val="28"/>
        </w:rPr>
        <w:t>.</w:t>
      </w:r>
    </w:p>
    <w:p w14:paraId="4C2A0F06" w14:textId="77777777" w:rsidR="007E117C" w:rsidRPr="008E3464" w:rsidRDefault="007E117C" w:rsidP="00F67873">
      <w:pPr>
        <w:pStyle w:val="Heading3"/>
        <w:rPr>
          <w:rFonts w:cs="Arial"/>
        </w:rPr>
      </w:pPr>
      <w:r w:rsidRPr="008E3464">
        <w:rPr>
          <w:rFonts w:cs="Arial"/>
        </w:rPr>
        <w:t>Religious accommodations</w:t>
      </w:r>
    </w:p>
    <w:p w14:paraId="048F2C21" w14:textId="77777777" w:rsidR="00F93A51" w:rsidRPr="008E3464" w:rsidRDefault="00F93A51" w:rsidP="00F93A51">
      <w:pPr>
        <w:rPr>
          <w:rFonts w:ascii="Arial" w:hAnsi="Arial" w:cs="Arial"/>
          <w:sz w:val="24"/>
        </w:rPr>
      </w:pPr>
      <w:r w:rsidRPr="008E3464">
        <w:rPr>
          <w:rFonts w:ascii="Arial" w:hAnsi="Arial" w:cs="Arial"/>
          <w:sz w:val="24"/>
        </w:rPr>
        <w:lastRenderedPageBreak/>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039CA464" w14:textId="77777777" w:rsidR="00F93A51" w:rsidRPr="008E3464" w:rsidRDefault="00F93A51" w:rsidP="00F93A51">
      <w:pPr>
        <w:rPr>
          <w:rFonts w:ascii="Arial" w:hAnsi="Arial" w:cs="Arial"/>
          <w:sz w:val="24"/>
        </w:rPr>
      </w:pPr>
      <w:r w:rsidRPr="008E3464">
        <w:rPr>
          <w:rFonts w:ascii="Arial" w:hAnsi="Arial" w:cs="Arial"/>
          <w:sz w:val="24"/>
        </w:rPr>
        <w:t xml:space="preserve">With sufficient notice, instructors will provide students with reasonable alternative accommodations with regard to examinations and other academic requirements with respect to </w:t>
      </w:r>
      <w:proofErr w:type="gramStart"/>
      <w:r w:rsidRPr="008E3464">
        <w:rPr>
          <w:rFonts w:ascii="Arial" w:hAnsi="Arial" w:cs="Arial"/>
          <w:sz w:val="24"/>
        </w:rPr>
        <w:t>students'</w:t>
      </w:r>
      <w:proofErr w:type="gramEnd"/>
      <w:r w:rsidRPr="008E3464">
        <w:rPr>
          <w:rFonts w:ascii="Arial" w:hAnsi="Arial" w:cs="Arial"/>
          <w:sz w:val="24"/>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2B5B3EDC" w14:textId="77777777" w:rsidR="00F93A51" w:rsidRPr="008E3464" w:rsidRDefault="00F93A51" w:rsidP="00F93A51">
      <w:pPr>
        <w:rPr>
          <w:rFonts w:ascii="Arial" w:hAnsi="Arial" w:cs="Arial"/>
          <w:sz w:val="24"/>
        </w:rPr>
      </w:pPr>
      <w:r w:rsidRPr="008E3464">
        <w:rPr>
          <w:rFonts w:ascii="Arial" w:hAnsi="Arial" w:cs="Arial"/>
          <w:sz w:val="24"/>
        </w:rPr>
        <w:t xml:space="preserve">A student's request for time off shall be provided if the </w:t>
      </w:r>
      <w:proofErr w:type="gramStart"/>
      <w:r w:rsidRPr="008E3464">
        <w:rPr>
          <w:rFonts w:ascii="Arial" w:hAnsi="Arial" w:cs="Arial"/>
          <w:sz w:val="24"/>
        </w:rPr>
        <w:t>student's</w:t>
      </w:r>
      <w:proofErr w:type="gramEnd"/>
      <w:r w:rsidRPr="008E3464">
        <w:rPr>
          <w:rFonts w:ascii="Arial" w:hAnsi="Arial" w:cs="Arial"/>
          <w:sz w:val="24"/>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6687500B" w14:textId="77777777" w:rsidR="00F93A51" w:rsidRPr="008E3464" w:rsidRDefault="00F93A51" w:rsidP="00F93A51">
      <w:pPr>
        <w:rPr>
          <w:rFonts w:ascii="Arial" w:hAnsi="Arial" w:cs="Arial"/>
          <w:sz w:val="24"/>
        </w:rPr>
      </w:pPr>
      <w:r w:rsidRPr="008E3464">
        <w:rPr>
          <w:rFonts w:ascii="Arial" w:hAnsi="Arial" w:cs="Arial"/>
          <w:sz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8" w:history="1">
        <w:r w:rsidRPr="008E3464">
          <w:rPr>
            <w:rStyle w:val="Hyperlink"/>
            <w:rFonts w:ascii="Arial" w:hAnsi="Arial" w:cs="Arial"/>
            <w:sz w:val="24"/>
          </w:rPr>
          <w:t>Office of Institutional Equity</w:t>
        </w:r>
      </w:hyperlink>
      <w:r w:rsidRPr="008E3464">
        <w:rPr>
          <w:rFonts w:ascii="Arial" w:hAnsi="Arial" w:cs="Arial"/>
          <w:sz w:val="24"/>
        </w:rPr>
        <w:t>.</w:t>
      </w:r>
    </w:p>
    <w:p w14:paraId="701692D4" w14:textId="77777777" w:rsidR="007E117C" w:rsidRPr="008E3464" w:rsidRDefault="00F93A51" w:rsidP="00CA0E59">
      <w:pPr>
        <w:rPr>
          <w:rFonts w:ascii="Arial" w:hAnsi="Arial" w:cs="Arial"/>
          <w:sz w:val="24"/>
        </w:rPr>
      </w:pPr>
      <w:r w:rsidRPr="008E3464">
        <w:rPr>
          <w:rFonts w:ascii="Arial" w:hAnsi="Arial" w:cs="Arial"/>
          <w:sz w:val="24"/>
        </w:rPr>
        <w:t>Policy: </w:t>
      </w:r>
      <w:hyperlink r:id="rId39" w:history="1">
        <w:r w:rsidRPr="008E3464">
          <w:rPr>
            <w:rStyle w:val="Hyperlink"/>
            <w:rFonts w:ascii="Arial" w:hAnsi="Arial" w:cs="Arial"/>
            <w:sz w:val="24"/>
          </w:rPr>
          <w:t>Religious Holidays, Holy Days and Observances</w:t>
        </w:r>
      </w:hyperlink>
    </w:p>
    <w:p w14:paraId="2D0BD13E" w14:textId="77777777" w:rsidR="00CA0E59" w:rsidRPr="008E3464" w:rsidRDefault="009B0C6A" w:rsidP="00B10974">
      <w:pPr>
        <w:pStyle w:val="Heading2"/>
        <w:rPr>
          <w:rFonts w:cs="Arial"/>
        </w:rPr>
      </w:pPr>
      <w:r w:rsidRPr="008E3464">
        <w:rPr>
          <w:rFonts w:cs="Arial"/>
        </w:rPr>
        <w:t>Course Schedule</w:t>
      </w:r>
    </w:p>
    <w:p w14:paraId="7D7BEDDF" w14:textId="4B60FD66" w:rsidR="006B6797" w:rsidRPr="008E3464" w:rsidRDefault="009B0C6A" w:rsidP="009B0C6A">
      <w:pPr>
        <w:rPr>
          <w:rFonts w:ascii="Arial" w:hAnsi="Arial" w:cs="Arial"/>
          <w:sz w:val="24"/>
        </w:rPr>
      </w:pPr>
      <w:r w:rsidRPr="008E3464">
        <w:rPr>
          <w:rFonts w:ascii="Arial" w:hAnsi="Arial" w:cs="Arial"/>
          <w:sz w:val="24"/>
        </w:rPr>
        <w:t xml:space="preserve">Refer to our Carmen course page for </w:t>
      </w:r>
      <w:r w:rsidR="00B753E2" w:rsidRPr="008E3464">
        <w:rPr>
          <w:rFonts w:ascii="Arial" w:hAnsi="Arial" w:cs="Arial"/>
          <w:sz w:val="24"/>
        </w:rPr>
        <w:t xml:space="preserve">details on </w:t>
      </w:r>
      <w:proofErr w:type="gramStart"/>
      <w:r w:rsidR="00B753E2" w:rsidRPr="008E3464">
        <w:rPr>
          <w:rFonts w:ascii="Arial" w:hAnsi="Arial" w:cs="Arial"/>
          <w:sz w:val="24"/>
        </w:rPr>
        <w:t>all of</w:t>
      </w:r>
      <w:proofErr w:type="gramEnd"/>
      <w:r w:rsidR="00B753E2" w:rsidRPr="008E3464">
        <w:rPr>
          <w:rFonts w:ascii="Arial" w:hAnsi="Arial" w:cs="Arial"/>
          <w:sz w:val="24"/>
        </w:rPr>
        <w:t xml:space="preserve"> the following information</w:t>
      </w:r>
      <w:r w:rsidR="006046DD" w:rsidRPr="008E3464">
        <w:rPr>
          <w:rFonts w:ascii="Arial" w:hAnsi="Arial" w:cs="Arial"/>
          <w:sz w:val="24"/>
        </w:rPr>
        <w:t>, including up-to-date due dates and times.</w:t>
      </w:r>
    </w:p>
    <w:p w14:paraId="365940E2" w14:textId="77777777" w:rsidR="006B6797" w:rsidRPr="008E3464" w:rsidRDefault="006B6797" w:rsidP="009B0C6A">
      <w:pPr>
        <w:rPr>
          <w:rFonts w:ascii="Arial" w:hAnsi="Arial" w:cs="Arial"/>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1"/>
        <w:gridCol w:w="1692"/>
        <w:gridCol w:w="3983"/>
        <w:gridCol w:w="2694"/>
      </w:tblGrid>
      <w:tr w:rsidR="00417060" w:rsidRPr="008E3464" w14:paraId="6DA008E2" w14:textId="77777777" w:rsidTr="38A7644F">
        <w:trPr>
          <w:tblHeader/>
        </w:trPr>
        <w:tc>
          <w:tcPr>
            <w:tcW w:w="981" w:type="dxa"/>
            <w:shd w:val="clear" w:color="auto" w:fill="EFF1F2"/>
          </w:tcPr>
          <w:p w14:paraId="404BC2E4" w14:textId="77777777" w:rsidR="00AD4835" w:rsidRPr="008E3464" w:rsidRDefault="00AD4835" w:rsidP="00AD4835">
            <w:pPr>
              <w:rPr>
                <w:rFonts w:ascii="Arial" w:hAnsi="Arial" w:cs="Arial"/>
              </w:rPr>
            </w:pPr>
            <w:r w:rsidRPr="008E3464">
              <w:rPr>
                <w:rFonts w:ascii="Arial" w:hAnsi="Arial" w:cs="Arial"/>
              </w:rPr>
              <w:lastRenderedPageBreak/>
              <w:t>Week</w:t>
            </w:r>
          </w:p>
        </w:tc>
        <w:tc>
          <w:tcPr>
            <w:tcW w:w="1692" w:type="dxa"/>
            <w:shd w:val="clear" w:color="auto" w:fill="EFF1F2"/>
          </w:tcPr>
          <w:p w14:paraId="35807D2B" w14:textId="77777777" w:rsidR="00AD4835" w:rsidRPr="008E3464" w:rsidRDefault="00AD4835" w:rsidP="00AD4835">
            <w:pPr>
              <w:rPr>
                <w:rFonts w:ascii="Arial" w:hAnsi="Arial" w:cs="Arial"/>
              </w:rPr>
            </w:pPr>
            <w:r w:rsidRPr="008E3464">
              <w:rPr>
                <w:rFonts w:ascii="Arial" w:hAnsi="Arial" w:cs="Arial"/>
              </w:rPr>
              <w:t>Date</w:t>
            </w:r>
          </w:p>
        </w:tc>
        <w:tc>
          <w:tcPr>
            <w:tcW w:w="3983" w:type="dxa"/>
            <w:shd w:val="clear" w:color="auto" w:fill="EFF1F2"/>
          </w:tcPr>
          <w:p w14:paraId="1D4EBA62" w14:textId="77777777" w:rsidR="00AD4835" w:rsidRPr="008E3464" w:rsidRDefault="00AD4835" w:rsidP="00AD4835">
            <w:pPr>
              <w:rPr>
                <w:rFonts w:ascii="Arial" w:hAnsi="Arial" w:cs="Arial"/>
              </w:rPr>
            </w:pPr>
            <w:r w:rsidRPr="008E3464">
              <w:rPr>
                <w:rFonts w:ascii="Arial" w:hAnsi="Arial" w:cs="Arial"/>
              </w:rPr>
              <w:t>Topics/Readings/Assignments</w:t>
            </w:r>
          </w:p>
        </w:tc>
        <w:tc>
          <w:tcPr>
            <w:tcW w:w="2694" w:type="dxa"/>
            <w:shd w:val="clear" w:color="auto" w:fill="EFF1F2"/>
          </w:tcPr>
          <w:p w14:paraId="7050FA52" w14:textId="77777777" w:rsidR="00AD4835" w:rsidRPr="008E3464" w:rsidRDefault="00AD4835" w:rsidP="00AD4835">
            <w:pPr>
              <w:rPr>
                <w:rFonts w:ascii="Arial" w:hAnsi="Arial" w:cs="Arial"/>
              </w:rPr>
            </w:pPr>
            <w:r w:rsidRPr="008E3464">
              <w:rPr>
                <w:rFonts w:ascii="Arial" w:hAnsi="Arial" w:cs="Arial"/>
              </w:rPr>
              <w:t>Assessments Due</w:t>
            </w:r>
          </w:p>
        </w:tc>
      </w:tr>
      <w:tr w:rsidR="00417060" w:rsidRPr="008E3464" w14:paraId="59381236" w14:textId="77777777" w:rsidTr="38A7644F">
        <w:tc>
          <w:tcPr>
            <w:tcW w:w="981" w:type="dxa"/>
            <w:shd w:val="clear" w:color="auto" w:fill="3F4443"/>
          </w:tcPr>
          <w:p w14:paraId="2F81B1ED" w14:textId="77777777" w:rsidR="00AD4835" w:rsidRPr="008E3464" w:rsidRDefault="00562424" w:rsidP="00562424">
            <w:pPr>
              <w:rPr>
                <w:rFonts w:ascii="Arial" w:hAnsi="Arial" w:cs="Arial"/>
                <w:color w:val="FFFFFF" w:themeColor="background1"/>
              </w:rPr>
            </w:pPr>
            <w:r w:rsidRPr="008E3464">
              <w:rPr>
                <w:rFonts w:ascii="Arial" w:hAnsi="Arial" w:cs="Arial"/>
                <w:color w:val="FFFFFF" w:themeColor="background1"/>
              </w:rPr>
              <w:t>1</w:t>
            </w:r>
          </w:p>
        </w:tc>
        <w:tc>
          <w:tcPr>
            <w:tcW w:w="1692" w:type="dxa"/>
            <w:tcBorders>
              <w:bottom w:val="single" w:sz="4" w:space="0" w:color="000000" w:themeColor="text1"/>
            </w:tcBorders>
            <w:shd w:val="clear" w:color="auto" w:fill="EFF1F2"/>
          </w:tcPr>
          <w:p w14:paraId="1D939343" w14:textId="22AA7028" w:rsidR="00AD4835" w:rsidRPr="008E3464" w:rsidRDefault="005E6944" w:rsidP="009B0C6A">
            <w:pPr>
              <w:rPr>
                <w:rFonts w:ascii="Arial" w:hAnsi="Arial" w:cs="Arial"/>
                <w:sz w:val="24"/>
              </w:rPr>
            </w:pPr>
            <w:r w:rsidRPr="008E3464">
              <w:rPr>
                <w:rFonts w:ascii="Arial" w:hAnsi="Arial" w:cs="Arial"/>
                <w:sz w:val="24"/>
              </w:rPr>
              <w:t>Aug. 26</w:t>
            </w:r>
            <w:r w:rsidR="00DB3A0D" w:rsidRPr="008E3464">
              <w:rPr>
                <w:rFonts w:ascii="Arial" w:hAnsi="Arial" w:cs="Arial"/>
                <w:sz w:val="24"/>
              </w:rPr>
              <w:t>-31</w:t>
            </w:r>
          </w:p>
        </w:tc>
        <w:tc>
          <w:tcPr>
            <w:tcW w:w="3983" w:type="dxa"/>
            <w:tcBorders>
              <w:bottom w:val="single" w:sz="4" w:space="0" w:color="000000" w:themeColor="text1"/>
            </w:tcBorders>
          </w:tcPr>
          <w:p w14:paraId="188B886C" w14:textId="77777777" w:rsidR="00AD4835" w:rsidRPr="008E3464" w:rsidRDefault="001505A3" w:rsidP="009B0C6A">
            <w:pPr>
              <w:rPr>
                <w:rFonts w:ascii="Arial" w:hAnsi="Arial" w:cs="Arial"/>
                <w:b/>
                <w:bCs/>
                <w:sz w:val="24"/>
              </w:rPr>
            </w:pPr>
            <w:r w:rsidRPr="008E3464">
              <w:rPr>
                <w:rFonts w:ascii="Arial" w:hAnsi="Arial" w:cs="Arial"/>
                <w:b/>
                <w:bCs/>
                <w:sz w:val="24"/>
              </w:rPr>
              <w:t>Introduction</w:t>
            </w:r>
          </w:p>
          <w:p w14:paraId="7E68AF19" w14:textId="77777777" w:rsidR="008F1D9B" w:rsidRPr="008E3464" w:rsidRDefault="008F1D9B" w:rsidP="009B0C6A">
            <w:pPr>
              <w:rPr>
                <w:rFonts w:ascii="Arial" w:hAnsi="Arial" w:cs="Arial"/>
                <w:sz w:val="24"/>
              </w:rPr>
            </w:pPr>
            <w:r w:rsidRPr="008E3464">
              <w:rPr>
                <w:rFonts w:ascii="Arial" w:hAnsi="Arial" w:cs="Arial"/>
                <w:sz w:val="24"/>
              </w:rPr>
              <w:t xml:space="preserve">Read: </w:t>
            </w:r>
            <w:hyperlink r:id="rId40" w:history="1">
              <w:r w:rsidRPr="008E3464">
                <w:rPr>
                  <w:rStyle w:val="Hyperlink"/>
                  <w:rFonts w:ascii="Arial" w:hAnsi="Arial" w:cs="Arial"/>
                  <w:sz w:val="24"/>
                </w:rPr>
                <w:t xml:space="preserve">“Pause Giant AI </w:t>
              </w:r>
              <w:proofErr w:type="spellStart"/>
              <w:r w:rsidRPr="008E3464">
                <w:rPr>
                  <w:rStyle w:val="Hyperlink"/>
                  <w:rFonts w:ascii="Arial" w:hAnsi="Arial" w:cs="Arial"/>
                  <w:sz w:val="24"/>
                </w:rPr>
                <w:t>Experiements</w:t>
              </w:r>
              <w:proofErr w:type="spellEnd"/>
              <w:r w:rsidRPr="008E3464">
                <w:rPr>
                  <w:rStyle w:val="Hyperlink"/>
                  <w:rFonts w:ascii="Arial" w:hAnsi="Arial" w:cs="Arial"/>
                  <w:sz w:val="24"/>
                </w:rPr>
                <w:t>: An Open Letter,”</w:t>
              </w:r>
            </w:hyperlink>
            <w:r w:rsidRPr="008E3464">
              <w:rPr>
                <w:rFonts w:ascii="Arial" w:hAnsi="Arial" w:cs="Arial"/>
                <w:sz w:val="24"/>
              </w:rPr>
              <w:t xml:space="preserve"> March 22, 2023, </w:t>
            </w:r>
            <w:r w:rsidR="0007100E" w:rsidRPr="008E3464">
              <w:rPr>
                <w:rFonts w:ascii="Arial" w:hAnsi="Arial" w:cs="Arial"/>
                <w:sz w:val="24"/>
              </w:rPr>
              <w:t>Fu</w:t>
            </w:r>
            <w:r w:rsidRPr="008E3464">
              <w:rPr>
                <w:rFonts w:ascii="Arial" w:hAnsi="Arial" w:cs="Arial"/>
                <w:sz w:val="24"/>
              </w:rPr>
              <w:t>ture of Life</w:t>
            </w:r>
            <w:r w:rsidR="00A83E6D" w:rsidRPr="008E3464">
              <w:rPr>
                <w:rFonts w:ascii="Arial" w:hAnsi="Arial" w:cs="Arial"/>
                <w:sz w:val="24"/>
              </w:rPr>
              <w:t>;</w:t>
            </w:r>
          </w:p>
          <w:p w14:paraId="3C6328AA" w14:textId="77777777" w:rsidR="00A83E6D" w:rsidRPr="008E3464" w:rsidRDefault="00493676" w:rsidP="009B0C6A">
            <w:pPr>
              <w:rPr>
                <w:rFonts w:ascii="Arial" w:hAnsi="Arial" w:cs="Arial"/>
                <w:sz w:val="24"/>
              </w:rPr>
            </w:pPr>
            <w:r w:rsidRPr="008E3464">
              <w:rPr>
                <w:rFonts w:ascii="Arial" w:hAnsi="Arial" w:cs="Arial"/>
                <w:sz w:val="24"/>
              </w:rPr>
              <w:t>Joanna J. Bryson, “Robots Should be Slaves” (2010) (Carmen).</w:t>
            </w:r>
          </w:p>
          <w:p w14:paraId="418533BA" w14:textId="651ABC72" w:rsidR="00180543" w:rsidRPr="008E3464" w:rsidRDefault="00EB3E58" w:rsidP="009B0C6A">
            <w:pPr>
              <w:rPr>
                <w:rFonts w:ascii="Arial" w:hAnsi="Arial" w:cs="Arial"/>
                <w:sz w:val="24"/>
              </w:rPr>
            </w:pPr>
            <w:r w:rsidRPr="008E3464">
              <w:rPr>
                <w:rFonts w:ascii="Arial" w:hAnsi="Arial" w:cs="Arial"/>
                <w:sz w:val="24"/>
              </w:rPr>
              <w:t xml:space="preserve">Mark </w:t>
            </w:r>
            <w:proofErr w:type="spellStart"/>
            <w:r w:rsidR="00180543" w:rsidRPr="008E3464">
              <w:rPr>
                <w:rFonts w:ascii="Arial" w:hAnsi="Arial" w:cs="Arial"/>
                <w:sz w:val="24"/>
              </w:rPr>
              <w:t>Kingwell</w:t>
            </w:r>
            <w:proofErr w:type="spellEnd"/>
            <w:r w:rsidR="00180543" w:rsidRPr="008E3464">
              <w:rPr>
                <w:rFonts w:ascii="Arial" w:hAnsi="Arial" w:cs="Arial"/>
                <w:sz w:val="24"/>
              </w:rPr>
              <w:t>, “Are Sentient A</w:t>
            </w:r>
            <w:r w:rsidR="004C07E4" w:rsidRPr="008E3464">
              <w:rPr>
                <w:rFonts w:ascii="Arial" w:hAnsi="Arial" w:cs="Arial"/>
                <w:sz w:val="24"/>
              </w:rPr>
              <w:t>I</w:t>
            </w:r>
            <w:r w:rsidR="00180543" w:rsidRPr="008E3464">
              <w:rPr>
                <w:rFonts w:ascii="Arial" w:hAnsi="Arial" w:cs="Arial"/>
                <w:sz w:val="24"/>
              </w:rPr>
              <w:t>s Persons?” (Carmen)</w:t>
            </w:r>
          </w:p>
        </w:tc>
        <w:tc>
          <w:tcPr>
            <w:tcW w:w="2694" w:type="dxa"/>
            <w:tcBorders>
              <w:bottom w:val="single" w:sz="4" w:space="0" w:color="000000" w:themeColor="text1"/>
            </w:tcBorders>
          </w:tcPr>
          <w:p w14:paraId="04953F07" w14:textId="4CBB882E" w:rsidR="004C1FBB" w:rsidRPr="008E3464" w:rsidRDefault="00840ABE" w:rsidP="009B0C6A">
            <w:pPr>
              <w:rPr>
                <w:rFonts w:ascii="Arial" w:hAnsi="Arial" w:cs="Arial"/>
                <w:sz w:val="24"/>
              </w:rPr>
            </w:pPr>
            <w:r w:rsidRPr="008E3464">
              <w:rPr>
                <w:rFonts w:ascii="Arial" w:hAnsi="Arial" w:cs="Arial"/>
                <w:sz w:val="24"/>
              </w:rPr>
              <w:t>D</w:t>
            </w:r>
            <w:r w:rsidR="00866DA8" w:rsidRPr="008E3464">
              <w:rPr>
                <w:rFonts w:ascii="Arial" w:hAnsi="Arial" w:cs="Arial"/>
                <w:sz w:val="24"/>
              </w:rPr>
              <w:t>iscussion</w:t>
            </w:r>
          </w:p>
          <w:p w14:paraId="2E1E3DDD" w14:textId="65C82021" w:rsidR="008F1D9B" w:rsidRPr="008E3464" w:rsidRDefault="0013229E" w:rsidP="009B0C6A">
            <w:pPr>
              <w:rPr>
                <w:rFonts w:ascii="Arial" w:hAnsi="Arial" w:cs="Arial"/>
              </w:rPr>
            </w:pPr>
            <w:r w:rsidRPr="008E3464">
              <w:rPr>
                <w:rFonts w:ascii="Arial" w:hAnsi="Arial" w:cs="Arial"/>
                <w:sz w:val="24"/>
              </w:rPr>
              <w:t>Creature Casebook</w:t>
            </w:r>
            <w:r w:rsidR="008F1D9B" w:rsidRPr="008E3464">
              <w:rPr>
                <w:rFonts w:ascii="Arial" w:hAnsi="Arial" w:cs="Arial"/>
                <w:sz w:val="24"/>
              </w:rPr>
              <w:t xml:space="preserve"> Prologue</w:t>
            </w:r>
          </w:p>
        </w:tc>
      </w:tr>
      <w:tr w:rsidR="000C4D60" w:rsidRPr="008E3464" w14:paraId="1E995BE0" w14:textId="77777777" w:rsidTr="38A7644F">
        <w:tc>
          <w:tcPr>
            <w:tcW w:w="981" w:type="dxa"/>
            <w:shd w:val="clear" w:color="auto" w:fill="3F4443"/>
          </w:tcPr>
          <w:p w14:paraId="6AFD9C06" w14:textId="77777777" w:rsidR="000C4D60" w:rsidRPr="008E3464" w:rsidRDefault="000C4D60" w:rsidP="00562424">
            <w:pPr>
              <w:rPr>
                <w:rFonts w:ascii="Arial" w:hAnsi="Arial" w:cs="Arial"/>
                <w:color w:val="FFFFFF" w:themeColor="background1"/>
              </w:rPr>
            </w:pPr>
          </w:p>
        </w:tc>
        <w:tc>
          <w:tcPr>
            <w:tcW w:w="1692" w:type="dxa"/>
            <w:tcBorders>
              <w:tl2br w:val="single" w:sz="4" w:space="0" w:color="auto"/>
              <w:tr2bl w:val="single" w:sz="4" w:space="0" w:color="auto"/>
            </w:tcBorders>
            <w:shd w:val="clear" w:color="auto" w:fill="EFF1F2"/>
          </w:tcPr>
          <w:p w14:paraId="1E577E9A" w14:textId="77777777" w:rsidR="000C4D60" w:rsidRPr="008E3464" w:rsidRDefault="000C4D60" w:rsidP="009B0C6A">
            <w:pPr>
              <w:rPr>
                <w:rFonts w:ascii="Arial" w:hAnsi="Arial" w:cs="Arial"/>
              </w:rPr>
            </w:pPr>
          </w:p>
        </w:tc>
        <w:tc>
          <w:tcPr>
            <w:tcW w:w="3983" w:type="dxa"/>
          </w:tcPr>
          <w:p w14:paraId="1DA0AD7E" w14:textId="6D2A88F3" w:rsidR="000C4D60" w:rsidRPr="008E3464" w:rsidRDefault="658AAF7F" w:rsidP="008901F3">
            <w:pPr>
              <w:pStyle w:val="ListParagraph"/>
              <w:numPr>
                <w:ilvl w:val="0"/>
                <w:numId w:val="7"/>
              </w:numPr>
              <w:rPr>
                <w:rFonts w:cs="Arial"/>
                <w:b/>
                <w:bCs/>
                <w:sz w:val="28"/>
                <w:szCs w:val="28"/>
              </w:rPr>
            </w:pPr>
            <w:commentRangeStart w:id="3"/>
            <w:commentRangeStart w:id="4"/>
            <w:r w:rsidRPr="008E3464">
              <w:rPr>
                <w:rFonts w:cs="Arial"/>
                <w:b/>
                <w:bCs/>
              </w:rPr>
              <w:t xml:space="preserve">CREATION AND NATURAL RIGHTS </w:t>
            </w:r>
            <w:commentRangeEnd w:id="3"/>
            <w:r w:rsidR="008C59A7" w:rsidRPr="008E3464">
              <w:rPr>
                <w:rStyle w:val="CommentReference"/>
                <w:rFonts w:cs="Arial"/>
              </w:rPr>
              <w:commentReference w:id="3"/>
            </w:r>
            <w:commentRangeEnd w:id="4"/>
            <w:r w:rsidR="008C59A7" w:rsidRPr="008E3464">
              <w:rPr>
                <w:rStyle w:val="CommentReference"/>
                <w:rFonts w:cs="Arial"/>
              </w:rPr>
              <w:commentReference w:id="4"/>
            </w:r>
          </w:p>
        </w:tc>
        <w:tc>
          <w:tcPr>
            <w:tcW w:w="2694" w:type="dxa"/>
            <w:tcBorders>
              <w:tl2br w:val="single" w:sz="4" w:space="0" w:color="auto"/>
              <w:tr2bl w:val="single" w:sz="4" w:space="0" w:color="auto"/>
            </w:tcBorders>
          </w:tcPr>
          <w:p w14:paraId="382C828E" w14:textId="77777777" w:rsidR="000C4D60" w:rsidRPr="008E3464" w:rsidRDefault="000C4D60" w:rsidP="009B0C6A">
            <w:pPr>
              <w:rPr>
                <w:rFonts w:ascii="Arial" w:hAnsi="Arial" w:cs="Arial"/>
              </w:rPr>
            </w:pPr>
          </w:p>
        </w:tc>
      </w:tr>
      <w:tr w:rsidR="00417060" w:rsidRPr="008E3464" w14:paraId="19F2E733" w14:textId="77777777" w:rsidTr="38A7644F">
        <w:trPr>
          <w:trHeight w:val="1286"/>
        </w:trPr>
        <w:tc>
          <w:tcPr>
            <w:tcW w:w="981" w:type="dxa"/>
            <w:shd w:val="clear" w:color="auto" w:fill="3F4443"/>
          </w:tcPr>
          <w:p w14:paraId="700EB3C3" w14:textId="23E986E3" w:rsidR="00AD4835" w:rsidRPr="008E3464" w:rsidRDefault="00562424" w:rsidP="00562424">
            <w:pPr>
              <w:rPr>
                <w:rFonts w:ascii="Arial" w:hAnsi="Arial" w:cs="Arial"/>
                <w:color w:val="FFFFFF" w:themeColor="background1"/>
              </w:rPr>
            </w:pPr>
            <w:r w:rsidRPr="008E3464">
              <w:rPr>
                <w:rFonts w:ascii="Arial" w:hAnsi="Arial" w:cs="Arial"/>
                <w:color w:val="FFFFFF" w:themeColor="background1"/>
              </w:rPr>
              <w:t>2</w:t>
            </w:r>
          </w:p>
        </w:tc>
        <w:tc>
          <w:tcPr>
            <w:tcW w:w="1692" w:type="dxa"/>
            <w:shd w:val="clear" w:color="auto" w:fill="EFF1F2"/>
          </w:tcPr>
          <w:p w14:paraId="7F13201F" w14:textId="76DDC84E" w:rsidR="00AD4835" w:rsidRPr="008E3464" w:rsidRDefault="00DB3A0D" w:rsidP="009B0C6A">
            <w:pPr>
              <w:rPr>
                <w:rFonts w:ascii="Arial" w:hAnsi="Arial" w:cs="Arial"/>
                <w:sz w:val="24"/>
              </w:rPr>
            </w:pPr>
            <w:r w:rsidRPr="008E3464">
              <w:rPr>
                <w:rFonts w:ascii="Arial" w:hAnsi="Arial" w:cs="Arial"/>
                <w:sz w:val="24"/>
              </w:rPr>
              <w:t>Sept</w:t>
            </w:r>
            <w:r w:rsidR="00386C33" w:rsidRPr="008E3464">
              <w:rPr>
                <w:rFonts w:ascii="Arial" w:hAnsi="Arial" w:cs="Arial"/>
                <w:sz w:val="24"/>
              </w:rPr>
              <w:t>. 1-7</w:t>
            </w:r>
          </w:p>
        </w:tc>
        <w:tc>
          <w:tcPr>
            <w:tcW w:w="3983" w:type="dxa"/>
          </w:tcPr>
          <w:p w14:paraId="488B5B72" w14:textId="77777777" w:rsidR="00AD4835" w:rsidRPr="008E3464" w:rsidRDefault="00154053" w:rsidP="009B0C6A">
            <w:pPr>
              <w:rPr>
                <w:rFonts w:ascii="Arial" w:hAnsi="Arial" w:cs="Arial"/>
                <w:b/>
                <w:bCs/>
                <w:sz w:val="24"/>
              </w:rPr>
            </w:pPr>
            <w:r w:rsidRPr="008E3464">
              <w:rPr>
                <w:rFonts w:ascii="Arial" w:hAnsi="Arial" w:cs="Arial"/>
                <w:b/>
                <w:bCs/>
                <w:sz w:val="24"/>
              </w:rPr>
              <w:t>The Ethics of Creation</w:t>
            </w:r>
          </w:p>
          <w:p w14:paraId="1BC42ED7" w14:textId="29799167" w:rsidR="002A78B7" w:rsidRPr="008E3464" w:rsidRDefault="002A78B7" w:rsidP="009B0C6A">
            <w:pPr>
              <w:rPr>
                <w:rFonts w:ascii="Arial" w:hAnsi="Arial" w:cs="Arial"/>
                <w:sz w:val="24"/>
              </w:rPr>
            </w:pPr>
            <w:r w:rsidRPr="008E3464">
              <w:rPr>
                <w:rFonts w:ascii="Arial" w:hAnsi="Arial" w:cs="Arial"/>
                <w:sz w:val="24"/>
              </w:rPr>
              <w:t xml:space="preserve">Read: Shelley, </w:t>
            </w:r>
            <w:r w:rsidRPr="008E3464">
              <w:rPr>
                <w:rFonts w:ascii="Arial" w:hAnsi="Arial" w:cs="Arial"/>
                <w:i/>
                <w:iCs/>
                <w:sz w:val="24"/>
              </w:rPr>
              <w:t>Frankenstein</w:t>
            </w:r>
            <w:r w:rsidR="003C3B67" w:rsidRPr="008E3464">
              <w:rPr>
                <w:rFonts w:ascii="Arial" w:hAnsi="Arial" w:cs="Arial"/>
                <w:i/>
                <w:iCs/>
                <w:sz w:val="24"/>
              </w:rPr>
              <w:t xml:space="preserve"> </w:t>
            </w:r>
            <w:r w:rsidR="003C3B67" w:rsidRPr="008E3464">
              <w:rPr>
                <w:rFonts w:ascii="Arial" w:hAnsi="Arial" w:cs="Arial"/>
                <w:sz w:val="24"/>
              </w:rPr>
              <w:t>(1818)</w:t>
            </w:r>
            <w:r w:rsidRPr="008E3464">
              <w:rPr>
                <w:rFonts w:ascii="Arial" w:hAnsi="Arial" w:cs="Arial"/>
                <w:i/>
                <w:iCs/>
                <w:sz w:val="24"/>
              </w:rPr>
              <w:t xml:space="preserve">, </w:t>
            </w:r>
            <w:r w:rsidRPr="008E3464">
              <w:rPr>
                <w:rFonts w:ascii="Arial" w:hAnsi="Arial" w:cs="Arial"/>
                <w:sz w:val="24"/>
              </w:rPr>
              <w:t>Vol. 1</w:t>
            </w:r>
          </w:p>
        </w:tc>
        <w:tc>
          <w:tcPr>
            <w:tcW w:w="2694" w:type="dxa"/>
          </w:tcPr>
          <w:p w14:paraId="70079D60" w14:textId="30156C7F" w:rsidR="004B3871" w:rsidRPr="008E3464" w:rsidRDefault="000B2BA8" w:rsidP="009B0C6A">
            <w:pPr>
              <w:rPr>
                <w:rFonts w:ascii="Arial" w:hAnsi="Arial" w:cs="Arial"/>
                <w:sz w:val="24"/>
              </w:rPr>
            </w:pPr>
            <w:r w:rsidRPr="008E3464">
              <w:rPr>
                <w:rFonts w:ascii="Arial" w:hAnsi="Arial" w:cs="Arial"/>
                <w:sz w:val="24"/>
              </w:rPr>
              <w:t>Discussion</w:t>
            </w:r>
          </w:p>
          <w:p w14:paraId="50459F08" w14:textId="1849FAD6" w:rsidR="004B3871" w:rsidRPr="008E3464" w:rsidRDefault="000B2BA8" w:rsidP="009B0C6A">
            <w:pPr>
              <w:rPr>
                <w:rFonts w:ascii="Arial" w:hAnsi="Arial" w:cs="Arial"/>
                <w:sz w:val="24"/>
              </w:rPr>
            </w:pPr>
            <w:r w:rsidRPr="008E3464">
              <w:rPr>
                <w:rFonts w:ascii="Arial" w:hAnsi="Arial" w:cs="Arial"/>
                <w:sz w:val="24"/>
              </w:rPr>
              <w:t>Creature Casebook 1</w:t>
            </w:r>
          </w:p>
        </w:tc>
      </w:tr>
      <w:tr w:rsidR="00C0477D" w:rsidRPr="008E3464" w14:paraId="5F1C544A" w14:textId="77777777" w:rsidTr="38A7644F">
        <w:tc>
          <w:tcPr>
            <w:tcW w:w="981" w:type="dxa"/>
            <w:shd w:val="clear" w:color="auto" w:fill="3F4443"/>
          </w:tcPr>
          <w:p w14:paraId="2FB6C343" w14:textId="77777777" w:rsidR="00C0477D" w:rsidRPr="008E3464" w:rsidRDefault="00C0477D" w:rsidP="00562424">
            <w:pPr>
              <w:rPr>
                <w:rFonts w:ascii="Arial" w:hAnsi="Arial" w:cs="Arial"/>
                <w:color w:val="FFFFFF" w:themeColor="background1"/>
              </w:rPr>
            </w:pPr>
            <w:r w:rsidRPr="008E3464">
              <w:rPr>
                <w:rFonts w:ascii="Arial" w:hAnsi="Arial" w:cs="Arial"/>
                <w:color w:val="FFFFFF" w:themeColor="background1"/>
              </w:rPr>
              <w:t>3</w:t>
            </w:r>
          </w:p>
        </w:tc>
        <w:tc>
          <w:tcPr>
            <w:tcW w:w="1692" w:type="dxa"/>
            <w:shd w:val="clear" w:color="auto" w:fill="EFF1F2"/>
          </w:tcPr>
          <w:p w14:paraId="116DB590" w14:textId="589B7B80" w:rsidR="00C0477D" w:rsidRPr="008E3464" w:rsidRDefault="00386C33" w:rsidP="009B0C6A">
            <w:pPr>
              <w:rPr>
                <w:rFonts w:ascii="Arial" w:hAnsi="Arial" w:cs="Arial"/>
                <w:sz w:val="24"/>
              </w:rPr>
            </w:pPr>
            <w:r w:rsidRPr="008E3464">
              <w:rPr>
                <w:rFonts w:ascii="Arial" w:hAnsi="Arial" w:cs="Arial"/>
                <w:sz w:val="24"/>
              </w:rPr>
              <w:t>Sept. 8-</w:t>
            </w:r>
            <w:r w:rsidR="00A722F9" w:rsidRPr="008E3464">
              <w:rPr>
                <w:rFonts w:ascii="Arial" w:hAnsi="Arial" w:cs="Arial"/>
                <w:sz w:val="24"/>
              </w:rPr>
              <w:t>14</w:t>
            </w:r>
          </w:p>
        </w:tc>
        <w:tc>
          <w:tcPr>
            <w:tcW w:w="3983" w:type="dxa"/>
          </w:tcPr>
          <w:p w14:paraId="137E21F1" w14:textId="66E64711" w:rsidR="00C0477D" w:rsidRPr="008E3464" w:rsidRDefault="005650AD" w:rsidP="009B0C6A">
            <w:pPr>
              <w:rPr>
                <w:rFonts w:ascii="Arial" w:hAnsi="Arial" w:cs="Arial"/>
                <w:b/>
                <w:bCs/>
                <w:sz w:val="24"/>
              </w:rPr>
            </w:pPr>
            <w:r w:rsidRPr="008E3464">
              <w:rPr>
                <w:rFonts w:ascii="Arial" w:hAnsi="Arial" w:cs="Arial"/>
                <w:b/>
                <w:bCs/>
                <w:sz w:val="24"/>
              </w:rPr>
              <w:t>Who’s a Citizen?</w:t>
            </w:r>
          </w:p>
          <w:p w14:paraId="38DB0F15" w14:textId="188020FB" w:rsidR="00750B9A" w:rsidRPr="008E3464" w:rsidRDefault="00750B9A" w:rsidP="009B0C6A">
            <w:pPr>
              <w:rPr>
                <w:rFonts w:ascii="Arial" w:hAnsi="Arial" w:cs="Arial"/>
                <w:sz w:val="24"/>
              </w:rPr>
            </w:pPr>
            <w:r w:rsidRPr="008E3464">
              <w:rPr>
                <w:rFonts w:ascii="Arial" w:hAnsi="Arial" w:cs="Arial"/>
                <w:sz w:val="24"/>
              </w:rPr>
              <w:t xml:space="preserve">Read: </w:t>
            </w:r>
            <w:r w:rsidRPr="008E3464">
              <w:rPr>
                <w:rFonts w:ascii="Arial" w:hAnsi="Arial" w:cs="Arial"/>
                <w:i/>
                <w:iCs/>
                <w:sz w:val="24"/>
              </w:rPr>
              <w:t xml:space="preserve">Frankenstein, </w:t>
            </w:r>
            <w:r w:rsidRPr="008E3464">
              <w:rPr>
                <w:rFonts w:ascii="Arial" w:hAnsi="Arial" w:cs="Arial"/>
                <w:sz w:val="24"/>
              </w:rPr>
              <w:t>Vol. 2</w:t>
            </w:r>
          </w:p>
        </w:tc>
        <w:tc>
          <w:tcPr>
            <w:tcW w:w="2694" w:type="dxa"/>
          </w:tcPr>
          <w:p w14:paraId="69BFF505" w14:textId="248C13A2" w:rsidR="00C0477D" w:rsidRPr="008E3464" w:rsidRDefault="00840ABE" w:rsidP="009B0C6A">
            <w:pPr>
              <w:rPr>
                <w:rFonts w:ascii="Arial" w:hAnsi="Arial" w:cs="Arial"/>
                <w:sz w:val="24"/>
              </w:rPr>
            </w:pPr>
            <w:r w:rsidRPr="008E3464">
              <w:rPr>
                <w:rFonts w:ascii="Arial" w:hAnsi="Arial" w:cs="Arial"/>
                <w:sz w:val="24"/>
              </w:rPr>
              <w:t>Discussion</w:t>
            </w:r>
          </w:p>
          <w:p w14:paraId="46DE7431" w14:textId="754E58B8" w:rsidR="00840ABE" w:rsidRPr="008E3464" w:rsidRDefault="00840ABE" w:rsidP="009B0C6A">
            <w:pPr>
              <w:rPr>
                <w:rFonts w:ascii="Arial" w:hAnsi="Arial" w:cs="Arial"/>
                <w:sz w:val="24"/>
              </w:rPr>
            </w:pPr>
            <w:r w:rsidRPr="008E3464">
              <w:rPr>
                <w:rFonts w:ascii="Arial" w:hAnsi="Arial" w:cs="Arial"/>
                <w:sz w:val="24"/>
              </w:rPr>
              <w:t>Creature Casebook 2</w:t>
            </w:r>
          </w:p>
        </w:tc>
      </w:tr>
      <w:tr w:rsidR="00C0477D" w:rsidRPr="008E3464" w14:paraId="0599ED2E" w14:textId="77777777" w:rsidTr="38A7644F">
        <w:tc>
          <w:tcPr>
            <w:tcW w:w="981" w:type="dxa"/>
            <w:vMerge w:val="restart"/>
            <w:shd w:val="clear" w:color="auto" w:fill="3F4443"/>
          </w:tcPr>
          <w:p w14:paraId="3519BC26" w14:textId="77777777" w:rsidR="00C0477D" w:rsidRPr="008E3464" w:rsidRDefault="00C0477D" w:rsidP="00562424">
            <w:pPr>
              <w:rPr>
                <w:rFonts w:ascii="Arial" w:hAnsi="Arial" w:cs="Arial"/>
                <w:color w:val="FFFFFF" w:themeColor="background1"/>
              </w:rPr>
            </w:pPr>
            <w:r w:rsidRPr="008E3464">
              <w:rPr>
                <w:rFonts w:ascii="Arial" w:hAnsi="Arial" w:cs="Arial"/>
                <w:color w:val="FFFFFF" w:themeColor="background1"/>
              </w:rPr>
              <w:t>4</w:t>
            </w:r>
          </w:p>
        </w:tc>
        <w:tc>
          <w:tcPr>
            <w:tcW w:w="1692" w:type="dxa"/>
            <w:tcBorders>
              <w:bottom w:val="single" w:sz="4" w:space="0" w:color="000000" w:themeColor="text1"/>
            </w:tcBorders>
            <w:shd w:val="clear" w:color="auto" w:fill="EFF1F2"/>
          </w:tcPr>
          <w:p w14:paraId="3753BB52" w14:textId="3FDC831A" w:rsidR="00C0477D" w:rsidRPr="008E3464" w:rsidRDefault="00A722F9" w:rsidP="009B0C6A">
            <w:pPr>
              <w:rPr>
                <w:rFonts w:ascii="Arial" w:hAnsi="Arial" w:cs="Arial"/>
                <w:sz w:val="24"/>
              </w:rPr>
            </w:pPr>
            <w:r w:rsidRPr="008E3464">
              <w:rPr>
                <w:rFonts w:ascii="Arial" w:hAnsi="Arial" w:cs="Arial"/>
                <w:sz w:val="24"/>
              </w:rPr>
              <w:t>Sept. 15-</w:t>
            </w:r>
            <w:r w:rsidR="00E037B2" w:rsidRPr="008E3464">
              <w:rPr>
                <w:rFonts w:ascii="Arial" w:hAnsi="Arial" w:cs="Arial"/>
                <w:sz w:val="24"/>
              </w:rPr>
              <w:t>21</w:t>
            </w:r>
          </w:p>
        </w:tc>
        <w:tc>
          <w:tcPr>
            <w:tcW w:w="3983" w:type="dxa"/>
          </w:tcPr>
          <w:p w14:paraId="26C204B4" w14:textId="39D6BBEB" w:rsidR="00355D46" w:rsidRPr="008E3464" w:rsidRDefault="005650AD" w:rsidP="00355D46">
            <w:pPr>
              <w:rPr>
                <w:rFonts w:ascii="Arial" w:hAnsi="Arial" w:cs="Arial"/>
                <w:b/>
                <w:bCs/>
                <w:sz w:val="24"/>
              </w:rPr>
            </w:pPr>
            <w:r w:rsidRPr="008E3464">
              <w:rPr>
                <w:rFonts w:ascii="Arial" w:hAnsi="Arial" w:cs="Arial"/>
                <w:b/>
                <w:bCs/>
                <w:sz w:val="24"/>
              </w:rPr>
              <w:t>Who’s a Person?</w:t>
            </w:r>
          </w:p>
          <w:p w14:paraId="36FFCBEE" w14:textId="77777777" w:rsidR="00B21874" w:rsidRPr="008E3464" w:rsidRDefault="00750B9A" w:rsidP="00355D46">
            <w:pPr>
              <w:rPr>
                <w:rFonts w:ascii="Arial" w:hAnsi="Arial" w:cs="Arial"/>
                <w:sz w:val="24"/>
              </w:rPr>
            </w:pPr>
            <w:r w:rsidRPr="008E3464">
              <w:rPr>
                <w:rFonts w:ascii="Arial" w:hAnsi="Arial" w:cs="Arial"/>
                <w:sz w:val="24"/>
              </w:rPr>
              <w:t>Watch</w:t>
            </w:r>
            <w:r w:rsidR="00B21874" w:rsidRPr="008E3464">
              <w:rPr>
                <w:rFonts w:ascii="Arial" w:hAnsi="Arial" w:cs="Arial"/>
                <w:sz w:val="24"/>
              </w:rPr>
              <w:t xml:space="preserve">: </w:t>
            </w:r>
            <w:r w:rsidR="00B21874" w:rsidRPr="008E3464">
              <w:rPr>
                <w:rFonts w:ascii="Arial" w:hAnsi="Arial" w:cs="Arial"/>
                <w:i/>
                <w:iCs/>
                <w:sz w:val="24"/>
              </w:rPr>
              <w:t xml:space="preserve">Chappie </w:t>
            </w:r>
            <w:r w:rsidR="00B21874" w:rsidRPr="008E3464">
              <w:rPr>
                <w:rFonts w:ascii="Arial" w:hAnsi="Arial" w:cs="Arial"/>
                <w:sz w:val="24"/>
              </w:rPr>
              <w:t>(</w:t>
            </w:r>
            <w:r w:rsidR="00EC6E21" w:rsidRPr="008E3464">
              <w:rPr>
                <w:rFonts w:ascii="Arial" w:hAnsi="Arial" w:cs="Arial"/>
                <w:sz w:val="24"/>
              </w:rPr>
              <w:t>2015</w:t>
            </w:r>
            <w:r w:rsidR="00B21874" w:rsidRPr="008E3464">
              <w:rPr>
                <w:rFonts w:ascii="Arial" w:hAnsi="Arial" w:cs="Arial"/>
                <w:sz w:val="24"/>
              </w:rPr>
              <w:t>)</w:t>
            </w:r>
            <w:r w:rsidR="00EC6E21" w:rsidRPr="008E3464">
              <w:rPr>
                <w:rFonts w:ascii="Arial" w:hAnsi="Arial" w:cs="Arial"/>
                <w:sz w:val="24"/>
              </w:rPr>
              <w:t xml:space="preserve"> (120 mins)</w:t>
            </w:r>
          </w:p>
          <w:p w14:paraId="22461780" w14:textId="6F6A98BE" w:rsidR="00EB3E58" w:rsidRPr="008E3464" w:rsidRDefault="00EB3E58" w:rsidP="00355D46">
            <w:pPr>
              <w:rPr>
                <w:rFonts w:ascii="Arial" w:hAnsi="Arial" w:cs="Arial"/>
                <w:sz w:val="24"/>
              </w:rPr>
            </w:pPr>
            <w:r w:rsidRPr="008E3464">
              <w:rPr>
                <w:rFonts w:ascii="Arial" w:hAnsi="Arial" w:cs="Arial"/>
                <w:sz w:val="24"/>
              </w:rPr>
              <w:t xml:space="preserve">Read: </w:t>
            </w:r>
            <w:r w:rsidR="00AE61FB" w:rsidRPr="008E3464">
              <w:rPr>
                <w:rFonts w:ascii="Arial" w:hAnsi="Arial" w:cs="Arial"/>
                <w:sz w:val="24"/>
              </w:rPr>
              <w:t xml:space="preserve">Cody Turner &amp; Susan Schneider, </w:t>
            </w:r>
            <w:r w:rsidR="00584AEE" w:rsidRPr="008E3464">
              <w:rPr>
                <w:rFonts w:ascii="Arial" w:hAnsi="Arial" w:cs="Arial"/>
                <w:sz w:val="24"/>
              </w:rPr>
              <w:t>“</w:t>
            </w:r>
            <w:r w:rsidR="00C9149F" w:rsidRPr="008E3464">
              <w:rPr>
                <w:rFonts w:ascii="Arial" w:hAnsi="Arial" w:cs="Arial"/>
                <w:sz w:val="24"/>
              </w:rPr>
              <w:t>Could You Merge with AI? Reflections on the Singularity and Radical Brain Enhancement”</w:t>
            </w:r>
            <w:r w:rsidR="00AE61FB" w:rsidRPr="008E3464">
              <w:rPr>
                <w:rFonts w:ascii="Arial" w:hAnsi="Arial" w:cs="Arial"/>
                <w:sz w:val="24"/>
              </w:rPr>
              <w:t xml:space="preserve"> (Carmen)</w:t>
            </w:r>
          </w:p>
        </w:tc>
        <w:tc>
          <w:tcPr>
            <w:tcW w:w="2694" w:type="dxa"/>
            <w:tcBorders>
              <w:bottom w:val="single" w:sz="4" w:space="0" w:color="000000" w:themeColor="text1"/>
            </w:tcBorders>
          </w:tcPr>
          <w:p w14:paraId="31ECD50D" w14:textId="77777777" w:rsidR="00C0477D" w:rsidRPr="008E3464" w:rsidRDefault="00CB53E1" w:rsidP="009B0C6A">
            <w:pPr>
              <w:rPr>
                <w:rFonts w:ascii="Arial" w:hAnsi="Arial" w:cs="Arial"/>
                <w:sz w:val="24"/>
              </w:rPr>
            </w:pPr>
            <w:r w:rsidRPr="008E3464">
              <w:rPr>
                <w:rFonts w:ascii="Arial" w:hAnsi="Arial" w:cs="Arial"/>
                <w:sz w:val="24"/>
              </w:rPr>
              <w:t>Discussion</w:t>
            </w:r>
          </w:p>
          <w:p w14:paraId="760053C0" w14:textId="6A930988" w:rsidR="00CB53E1" w:rsidRPr="008E3464" w:rsidRDefault="00CB53E1" w:rsidP="009B0C6A">
            <w:pPr>
              <w:rPr>
                <w:rFonts w:ascii="Arial" w:hAnsi="Arial" w:cs="Arial"/>
                <w:sz w:val="24"/>
              </w:rPr>
            </w:pPr>
            <w:r w:rsidRPr="008E3464">
              <w:rPr>
                <w:rFonts w:ascii="Arial" w:hAnsi="Arial" w:cs="Arial"/>
                <w:sz w:val="24"/>
              </w:rPr>
              <w:t>Creature Casebook 3</w:t>
            </w:r>
          </w:p>
        </w:tc>
      </w:tr>
      <w:tr w:rsidR="00C0477D" w:rsidRPr="008E3464" w14:paraId="71EA4B9D" w14:textId="77777777" w:rsidTr="38A7644F">
        <w:tc>
          <w:tcPr>
            <w:tcW w:w="981" w:type="dxa"/>
            <w:vMerge/>
          </w:tcPr>
          <w:p w14:paraId="7D2CBDEC" w14:textId="77777777" w:rsidR="00C0477D" w:rsidRPr="008E3464" w:rsidRDefault="00C0477D" w:rsidP="00562424">
            <w:pPr>
              <w:rPr>
                <w:rFonts w:ascii="Arial" w:hAnsi="Arial" w:cs="Arial"/>
                <w:color w:val="FFFFFF" w:themeColor="background1"/>
              </w:rPr>
            </w:pPr>
          </w:p>
        </w:tc>
        <w:tc>
          <w:tcPr>
            <w:tcW w:w="1692" w:type="dxa"/>
            <w:tcBorders>
              <w:tl2br w:val="single" w:sz="4" w:space="0" w:color="auto"/>
              <w:tr2bl w:val="single" w:sz="4" w:space="0" w:color="auto"/>
            </w:tcBorders>
            <w:shd w:val="clear" w:color="auto" w:fill="EFF1F2"/>
          </w:tcPr>
          <w:p w14:paraId="387EFA20" w14:textId="77777777" w:rsidR="00C0477D" w:rsidRPr="008E3464" w:rsidRDefault="00C0477D" w:rsidP="009B0C6A">
            <w:pPr>
              <w:rPr>
                <w:rFonts w:ascii="Arial" w:hAnsi="Arial" w:cs="Arial"/>
              </w:rPr>
            </w:pPr>
          </w:p>
        </w:tc>
        <w:tc>
          <w:tcPr>
            <w:tcW w:w="3983" w:type="dxa"/>
          </w:tcPr>
          <w:p w14:paraId="7A4E6CF9" w14:textId="5FAA0FCE" w:rsidR="00C0477D" w:rsidRPr="008E3464" w:rsidRDefault="00CB53E1" w:rsidP="008901F3">
            <w:pPr>
              <w:pStyle w:val="ListParagraph"/>
              <w:numPr>
                <w:ilvl w:val="0"/>
                <w:numId w:val="7"/>
              </w:numPr>
              <w:rPr>
                <w:rFonts w:cs="Arial"/>
                <w:b/>
                <w:bCs/>
              </w:rPr>
            </w:pPr>
            <w:r w:rsidRPr="008E3464">
              <w:rPr>
                <w:rFonts w:cs="Arial"/>
                <w:b/>
                <w:bCs/>
              </w:rPr>
              <w:t>THE PRICE OF PROGRESS</w:t>
            </w:r>
          </w:p>
        </w:tc>
        <w:tc>
          <w:tcPr>
            <w:tcW w:w="2694" w:type="dxa"/>
            <w:tcBorders>
              <w:tl2br w:val="single" w:sz="4" w:space="0" w:color="auto"/>
              <w:tr2bl w:val="single" w:sz="4" w:space="0" w:color="auto"/>
            </w:tcBorders>
          </w:tcPr>
          <w:p w14:paraId="2DB77402" w14:textId="77777777" w:rsidR="00C0477D" w:rsidRPr="008E3464" w:rsidRDefault="00C0477D" w:rsidP="009B0C6A">
            <w:pPr>
              <w:rPr>
                <w:rFonts w:ascii="Arial" w:hAnsi="Arial" w:cs="Arial"/>
              </w:rPr>
            </w:pPr>
          </w:p>
        </w:tc>
      </w:tr>
      <w:tr w:rsidR="00C0477D" w:rsidRPr="008E3464" w14:paraId="0C6A6166" w14:textId="77777777" w:rsidTr="38A7644F">
        <w:tc>
          <w:tcPr>
            <w:tcW w:w="981" w:type="dxa"/>
            <w:vMerge w:val="restart"/>
            <w:shd w:val="clear" w:color="auto" w:fill="3F4443"/>
          </w:tcPr>
          <w:p w14:paraId="3783860C" w14:textId="77777777" w:rsidR="00C0477D" w:rsidRPr="008E3464" w:rsidRDefault="00C0477D" w:rsidP="00562424">
            <w:pPr>
              <w:rPr>
                <w:rFonts w:ascii="Arial" w:hAnsi="Arial" w:cs="Arial"/>
                <w:color w:val="FFFFFF" w:themeColor="background1"/>
              </w:rPr>
            </w:pPr>
            <w:r w:rsidRPr="008E3464">
              <w:rPr>
                <w:rFonts w:ascii="Arial" w:hAnsi="Arial" w:cs="Arial"/>
                <w:color w:val="FFFFFF" w:themeColor="background1"/>
              </w:rPr>
              <w:lastRenderedPageBreak/>
              <w:t>5</w:t>
            </w:r>
          </w:p>
          <w:p w14:paraId="42DEA0FF" w14:textId="77777777" w:rsidR="006521DD" w:rsidRPr="008E3464" w:rsidRDefault="006521DD" w:rsidP="00562424">
            <w:pPr>
              <w:rPr>
                <w:rFonts w:ascii="Arial" w:hAnsi="Arial" w:cs="Arial"/>
                <w:color w:val="FFFFFF" w:themeColor="background1"/>
              </w:rPr>
            </w:pPr>
          </w:p>
          <w:p w14:paraId="4F33BBC4" w14:textId="77777777" w:rsidR="006521DD" w:rsidRPr="008E3464" w:rsidRDefault="006521DD" w:rsidP="00562424">
            <w:pPr>
              <w:rPr>
                <w:rFonts w:ascii="Arial" w:hAnsi="Arial" w:cs="Arial"/>
                <w:color w:val="FFFFFF" w:themeColor="background1"/>
              </w:rPr>
            </w:pPr>
          </w:p>
          <w:p w14:paraId="2484F44A" w14:textId="77777777" w:rsidR="006521DD" w:rsidRPr="008E3464" w:rsidRDefault="006521DD" w:rsidP="00562424">
            <w:pPr>
              <w:rPr>
                <w:rFonts w:ascii="Arial" w:hAnsi="Arial" w:cs="Arial"/>
                <w:color w:val="FFFFFF" w:themeColor="background1"/>
              </w:rPr>
            </w:pPr>
          </w:p>
          <w:p w14:paraId="5E562DA8" w14:textId="77777777" w:rsidR="006521DD" w:rsidRPr="008E3464" w:rsidRDefault="006521DD" w:rsidP="00562424">
            <w:pPr>
              <w:rPr>
                <w:rFonts w:ascii="Arial" w:hAnsi="Arial" w:cs="Arial"/>
                <w:color w:val="FFFFFF" w:themeColor="background1"/>
              </w:rPr>
            </w:pPr>
          </w:p>
          <w:p w14:paraId="5AF3B12D" w14:textId="77777777" w:rsidR="008015F1" w:rsidRPr="008E3464" w:rsidRDefault="008015F1" w:rsidP="00562424">
            <w:pPr>
              <w:rPr>
                <w:rFonts w:ascii="Arial" w:hAnsi="Arial" w:cs="Arial"/>
                <w:color w:val="FFFFFF" w:themeColor="background1"/>
              </w:rPr>
            </w:pPr>
          </w:p>
          <w:p w14:paraId="3D51F944" w14:textId="77777777" w:rsidR="008015F1" w:rsidRPr="008E3464" w:rsidRDefault="008015F1" w:rsidP="00562424">
            <w:pPr>
              <w:rPr>
                <w:rFonts w:ascii="Arial" w:hAnsi="Arial" w:cs="Arial"/>
                <w:color w:val="FFFFFF" w:themeColor="background1"/>
              </w:rPr>
            </w:pPr>
          </w:p>
          <w:p w14:paraId="2CC1A292" w14:textId="3728AC2A" w:rsidR="006521DD" w:rsidRPr="008E3464" w:rsidRDefault="00553FA0" w:rsidP="00562424">
            <w:pPr>
              <w:rPr>
                <w:rFonts w:ascii="Arial" w:hAnsi="Arial" w:cs="Arial"/>
                <w:color w:val="FFFFFF" w:themeColor="background1"/>
              </w:rPr>
            </w:pPr>
            <w:r w:rsidRPr="008E3464">
              <w:rPr>
                <w:rFonts w:ascii="Arial" w:hAnsi="Arial" w:cs="Arial"/>
                <w:color w:val="FFFFFF" w:themeColor="background1"/>
              </w:rPr>
              <w:t>6</w:t>
            </w:r>
          </w:p>
        </w:tc>
        <w:tc>
          <w:tcPr>
            <w:tcW w:w="1692" w:type="dxa"/>
            <w:tcBorders>
              <w:bottom w:val="single" w:sz="4" w:space="0" w:color="000000" w:themeColor="text1"/>
            </w:tcBorders>
            <w:shd w:val="clear" w:color="auto" w:fill="EFF1F2"/>
          </w:tcPr>
          <w:p w14:paraId="1B867F3A" w14:textId="49911F20" w:rsidR="00C0477D" w:rsidRPr="008E3464" w:rsidRDefault="00E037B2" w:rsidP="009B0C6A">
            <w:pPr>
              <w:rPr>
                <w:rFonts w:ascii="Arial" w:hAnsi="Arial" w:cs="Arial"/>
                <w:sz w:val="24"/>
              </w:rPr>
            </w:pPr>
            <w:r w:rsidRPr="008E3464">
              <w:rPr>
                <w:rFonts w:ascii="Arial" w:hAnsi="Arial" w:cs="Arial"/>
                <w:sz w:val="24"/>
              </w:rPr>
              <w:t>Sept. 22-28</w:t>
            </w:r>
          </w:p>
        </w:tc>
        <w:tc>
          <w:tcPr>
            <w:tcW w:w="3983" w:type="dxa"/>
          </w:tcPr>
          <w:p w14:paraId="59FF4F2C" w14:textId="77777777" w:rsidR="005A1424" w:rsidRPr="008E3464" w:rsidRDefault="005A1424" w:rsidP="005A1424">
            <w:pPr>
              <w:rPr>
                <w:rFonts w:ascii="Arial" w:hAnsi="Arial" w:cs="Arial"/>
                <w:b/>
                <w:bCs/>
                <w:sz w:val="24"/>
              </w:rPr>
            </w:pPr>
            <w:r w:rsidRPr="008E3464">
              <w:rPr>
                <w:rFonts w:ascii="Arial" w:hAnsi="Arial" w:cs="Arial"/>
                <w:b/>
                <w:bCs/>
                <w:sz w:val="24"/>
              </w:rPr>
              <w:t>Robots and/as Labor</w:t>
            </w:r>
          </w:p>
          <w:p w14:paraId="328D1FF4" w14:textId="661E012E" w:rsidR="005A1424" w:rsidRPr="008E3464" w:rsidRDefault="005A1424" w:rsidP="005A1424">
            <w:pPr>
              <w:rPr>
                <w:rFonts w:ascii="Arial" w:hAnsi="Arial" w:cs="Arial"/>
                <w:sz w:val="24"/>
              </w:rPr>
            </w:pPr>
            <w:r w:rsidRPr="008E3464">
              <w:rPr>
                <w:rFonts w:ascii="Arial" w:hAnsi="Arial" w:cs="Arial"/>
                <w:sz w:val="24"/>
              </w:rPr>
              <w:t xml:space="preserve">Read: </w:t>
            </w:r>
            <w:r w:rsidR="00735517" w:rsidRPr="008E3464">
              <w:rPr>
                <w:rFonts w:ascii="Arial" w:hAnsi="Arial" w:cs="Arial"/>
                <w:sz w:val="24"/>
              </w:rPr>
              <w:t xml:space="preserve">Selections from </w:t>
            </w:r>
            <w:r w:rsidRPr="008E3464">
              <w:rPr>
                <w:rFonts w:ascii="Arial" w:hAnsi="Arial" w:cs="Arial"/>
                <w:sz w:val="24"/>
              </w:rPr>
              <w:t xml:space="preserve">Karel Čapek, </w:t>
            </w:r>
            <w:r w:rsidRPr="008E3464">
              <w:rPr>
                <w:rFonts w:ascii="Arial" w:hAnsi="Arial" w:cs="Arial"/>
                <w:i/>
                <w:iCs/>
                <w:sz w:val="24"/>
              </w:rPr>
              <w:t xml:space="preserve">R. U. R. </w:t>
            </w:r>
            <w:r w:rsidRPr="008E3464">
              <w:rPr>
                <w:rFonts w:ascii="Arial" w:hAnsi="Arial" w:cs="Arial"/>
                <w:sz w:val="24"/>
              </w:rPr>
              <w:t>(1921)</w:t>
            </w:r>
            <w:r w:rsidR="00594E54" w:rsidRPr="008E3464">
              <w:rPr>
                <w:rFonts w:ascii="Arial" w:hAnsi="Arial" w:cs="Arial"/>
                <w:sz w:val="24"/>
              </w:rPr>
              <w:t xml:space="preserve"> (Carmen)</w:t>
            </w:r>
          </w:p>
          <w:p w14:paraId="29878844" w14:textId="71DBBB49" w:rsidR="006119A1" w:rsidRPr="008E3464" w:rsidRDefault="005A1424" w:rsidP="005A1424">
            <w:pPr>
              <w:rPr>
                <w:rFonts w:ascii="Arial" w:hAnsi="Arial" w:cs="Arial"/>
                <w:sz w:val="24"/>
              </w:rPr>
            </w:pPr>
            <w:r w:rsidRPr="008E3464">
              <w:rPr>
                <w:rFonts w:ascii="Arial" w:hAnsi="Arial" w:cs="Arial"/>
                <w:sz w:val="24"/>
              </w:rPr>
              <w:t xml:space="preserve">Watch: Fritz Lang, </w:t>
            </w:r>
            <w:r w:rsidRPr="008E3464">
              <w:rPr>
                <w:rFonts w:ascii="Arial" w:hAnsi="Arial" w:cs="Arial"/>
                <w:i/>
                <w:iCs/>
                <w:sz w:val="24"/>
              </w:rPr>
              <w:t xml:space="preserve">Metropolis </w:t>
            </w:r>
            <w:r w:rsidRPr="008E3464">
              <w:rPr>
                <w:rFonts w:ascii="Arial" w:hAnsi="Arial" w:cs="Arial"/>
                <w:sz w:val="24"/>
              </w:rPr>
              <w:t xml:space="preserve">(1927) (2 </w:t>
            </w:r>
            <w:proofErr w:type="spellStart"/>
            <w:r w:rsidRPr="008E3464">
              <w:rPr>
                <w:rFonts w:ascii="Arial" w:hAnsi="Arial" w:cs="Arial"/>
                <w:sz w:val="24"/>
              </w:rPr>
              <w:t>hrs</w:t>
            </w:r>
            <w:proofErr w:type="spellEnd"/>
            <w:r w:rsidRPr="008E3464">
              <w:rPr>
                <w:rFonts w:ascii="Arial" w:hAnsi="Arial" w:cs="Arial"/>
                <w:sz w:val="24"/>
              </w:rPr>
              <w:t xml:space="preserve"> 28 min) </w:t>
            </w:r>
          </w:p>
          <w:p w14:paraId="11CB92CA" w14:textId="6058EA89" w:rsidR="00C0477D" w:rsidRPr="008E3464" w:rsidRDefault="0051583D" w:rsidP="009B0C6A">
            <w:pPr>
              <w:rPr>
                <w:rFonts w:ascii="Arial" w:hAnsi="Arial" w:cs="Arial"/>
                <w:sz w:val="24"/>
              </w:rPr>
            </w:pPr>
            <w:r w:rsidRPr="008E3464">
              <w:rPr>
                <w:rFonts w:ascii="Arial" w:hAnsi="Arial" w:cs="Arial"/>
                <w:sz w:val="24"/>
              </w:rPr>
              <w:t>Read: Kanta Dihal, “Enslaved Minds: Artificial Intelligence, Slavery, and Revolt” (Carmen)</w:t>
            </w:r>
          </w:p>
        </w:tc>
        <w:tc>
          <w:tcPr>
            <w:tcW w:w="2694" w:type="dxa"/>
            <w:tcBorders>
              <w:bottom w:val="single" w:sz="4" w:space="0" w:color="000000" w:themeColor="text1"/>
            </w:tcBorders>
          </w:tcPr>
          <w:p w14:paraId="0AD4C3C8" w14:textId="77777777" w:rsidR="00C0477D" w:rsidRPr="008E3464" w:rsidRDefault="00FA4E1B" w:rsidP="009B0C6A">
            <w:pPr>
              <w:rPr>
                <w:rFonts w:ascii="Arial" w:hAnsi="Arial" w:cs="Arial"/>
                <w:sz w:val="24"/>
              </w:rPr>
            </w:pPr>
            <w:r w:rsidRPr="008E3464">
              <w:rPr>
                <w:rFonts w:ascii="Arial" w:hAnsi="Arial" w:cs="Arial"/>
                <w:sz w:val="24"/>
              </w:rPr>
              <w:t>Discussion</w:t>
            </w:r>
          </w:p>
          <w:p w14:paraId="49CB0422" w14:textId="0DB43FBA" w:rsidR="00FA4E1B" w:rsidRPr="008E3464" w:rsidRDefault="00FA4E1B" w:rsidP="009B0C6A">
            <w:pPr>
              <w:rPr>
                <w:rFonts w:ascii="Arial" w:hAnsi="Arial" w:cs="Arial"/>
                <w:sz w:val="24"/>
              </w:rPr>
            </w:pPr>
            <w:r w:rsidRPr="008E3464">
              <w:rPr>
                <w:rFonts w:ascii="Arial" w:hAnsi="Arial" w:cs="Arial"/>
                <w:sz w:val="24"/>
              </w:rPr>
              <w:t xml:space="preserve">Creature Casebook </w:t>
            </w:r>
            <w:r w:rsidR="009F14A2" w:rsidRPr="008E3464">
              <w:rPr>
                <w:rFonts w:ascii="Arial" w:hAnsi="Arial" w:cs="Arial"/>
                <w:sz w:val="24"/>
              </w:rPr>
              <w:t>4</w:t>
            </w:r>
          </w:p>
        </w:tc>
      </w:tr>
      <w:tr w:rsidR="001032DC" w:rsidRPr="008E3464" w14:paraId="4DE4D789" w14:textId="77777777" w:rsidTr="38A7644F">
        <w:tc>
          <w:tcPr>
            <w:tcW w:w="981" w:type="dxa"/>
            <w:vMerge/>
          </w:tcPr>
          <w:p w14:paraId="6F7AF0E9" w14:textId="77777777" w:rsidR="001032DC" w:rsidRPr="008E3464" w:rsidRDefault="001032DC" w:rsidP="00562424">
            <w:pPr>
              <w:rPr>
                <w:rFonts w:ascii="Arial" w:hAnsi="Arial" w:cs="Arial"/>
                <w:color w:val="FFFFFF" w:themeColor="background1"/>
              </w:rPr>
            </w:pPr>
          </w:p>
        </w:tc>
        <w:tc>
          <w:tcPr>
            <w:tcW w:w="1692" w:type="dxa"/>
            <w:tcBorders>
              <w:bottom w:val="single" w:sz="4" w:space="0" w:color="000000" w:themeColor="text1"/>
            </w:tcBorders>
            <w:shd w:val="clear" w:color="auto" w:fill="EFF1F2"/>
          </w:tcPr>
          <w:p w14:paraId="5A790258" w14:textId="0C9C4283" w:rsidR="001032DC" w:rsidRPr="008E3464" w:rsidRDefault="00E037B2" w:rsidP="009B0C6A">
            <w:pPr>
              <w:rPr>
                <w:rFonts w:ascii="Arial" w:hAnsi="Arial" w:cs="Arial"/>
                <w:sz w:val="24"/>
              </w:rPr>
            </w:pPr>
            <w:r w:rsidRPr="008E3464">
              <w:rPr>
                <w:rFonts w:ascii="Arial" w:hAnsi="Arial" w:cs="Arial"/>
                <w:sz w:val="24"/>
              </w:rPr>
              <w:t>Sept. 29-</w:t>
            </w:r>
            <w:r w:rsidR="00182B2E" w:rsidRPr="008E3464">
              <w:rPr>
                <w:rFonts w:ascii="Arial" w:hAnsi="Arial" w:cs="Arial"/>
                <w:sz w:val="24"/>
              </w:rPr>
              <w:t>Oct</w:t>
            </w:r>
            <w:r w:rsidR="00FF11C8" w:rsidRPr="008E3464">
              <w:rPr>
                <w:rFonts w:ascii="Arial" w:hAnsi="Arial" w:cs="Arial"/>
                <w:sz w:val="24"/>
              </w:rPr>
              <w:t>. 5</w:t>
            </w:r>
          </w:p>
        </w:tc>
        <w:tc>
          <w:tcPr>
            <w:tcW w:w="3983" w:type="dxa"/>
          </w:tcPr>
          <w:p w14:paraId="2170801F" w14:textId="73E51680" w:rsidR="001032DC" w:rsidRPr="008E3464" w:rsidRDefault="00C32231" w:rsidP="005A1424">
            <w:pPr>
              <w:rPr>
                <w:rFonts w:ascii="Arial" w:hAnsi="Arial" w:cs="Arial"/>
                <w:b/>
                <w:bCs/>
                <w:sz w:val="24"/>
              </w:rPr>
            </w:pPr>
            <w:r w:rsidRPr="008E3464">
              <w:rPr>
                <w:rFonts w:ascii="Arial" w:hAnsi="Arial" w:cs="Arial"/>
                <w:b/>
                <w:bCs/>
                <w:sz w:val="24"/>
              </w:rPr>
              <w:t xml:space="preserve">Robot </w:t>
            </w:r>
            <w:r w:rsidR="00077804" w:rsidRPr="008E3464">
              <w:rPr>
                <w:rFonts w:ascii="Arial" w:hAnsi="Arial" w:cs="Arial"/>
                <w:b/>
                <w:bCs/>
                <w:sz w:val="24"/>
              </w:rPr>
              <w:t>Rights</w:t>
            </w:r>
          </w:p>
          <w:p w14:paraId="1593A666" w14:textId="77777777" w:rsidR="00077804" w:rsidRPr="008E3464" w:rsidRDefault="00077804" w:rsidP="005A1424">
            <w:pPr>
              <w:rPr>
                <w:rFonts w:ascii="Arial" w:hAnsi="Arial" w:cs="Arial"/>
                <w:sz w:val="24"/>
              </w:rPr>
            </w:pPr>
            <w:r w:rsidRPr="008E3464">
              <w:rPr>
                <w:rFonts w:ascii="Arial" w:hAnsi="Arial" w:cs="Arial"/>
                <w:sz w:val="24"/>
              </w:rPr>
              <w:t xml:space="preserve">Watch: Ridley Scott, </w:t>
            </w:r>
            <w:r w:rsidRPr="008E3464">
              <w:rPr>
                <w:rFonts w:ascii="Arial" w:hAnsi="Arial" w:cs="Arial"/>
                <w:i/>
                <w:iCs/>
                <w:sz w:val="24"/>
              </w:rPr>
              <w:t xml:space="preserve">Blade Runner </w:t>
            </w:r>
            <w:r w:rsidRPr="008E3464">
              <w:rPr>
                <w:rFonts w:ascii="Arial" w:hAnsi="Arial" w:cs="Arial"/>
                <w:sz w:val="24"/>
              </w:rPr>
              <w:t>(1982) (117 mins)</w:t>
            </w:r>
          </w:p>
          <w:p w14:paraId="6F5BD2CA" w14:textId="53C5874E" w:rsidR="00BD7592" w:rsidRPr="008E3464" w:rsidRDefault="00BD7592" w:rsidP="005A1424">
            <w:pPr>
              <w:rPr>
                <w:rFonts w:ascii="Arial" w:hAnsi="Arial" w:cs="Arial"/>
                <w:sz w:val="24"/>
              </w:rPr>
            </w:pPr>
            <w:r w:rsidRPr="008E3464">
              <w:rPr>
                <w:rFonts w:ascii="Arial" w:hAnsi="Arial" w:cs="Arial"/>
                <w:sz w:val="24"/>
              </w:rPr>
              <w:t xml:space="preserve">Read: </w:t>
            </w:r>
            <w:r w:rsidR="006023A2" w:rsidRPr="008E3464">
              <w:rPr>
                <w:rFonts w:ascii="Arial" w:hAnsi="Arial" w:cs="Arial"/>
                <w:sz w:val="24"/>
              </w:rPr>
              <w:t>Kathleen Richard</w:t>
            </w:r>
            <w:r w:rsidR="00C40454" w:rsidRPr="008E3464">
              <w:rPr>
                <w:rFonts w:ascii="Arial" w:hAnsi="Arial" w:cs="Arial"/>
                <w:sz w:val="24"/>
              </w:rPr>
              <w:t>son, “The Complexity of Otherness: Anthropological Contributions to Robots and AI” (Carmen)</w:t>
            </w:r>
          </w:p>
        </w:tc>
        <w:tc>
          <w:tcPr>
            <w:tcW w:w="2694" w:type="dxa"/>
            <w:tcBorders>
              <w:bottom w:val="single" w:sz="4" w:space="0" w:color="000000" w:themeColor="text1"/>
            </w:tcBorders>
          </w:tcPr>
          <w:p w14:paraId="70BE2DF8" w14:textId="77777777" w:rsidR="001032DC" w:rsidRPr="008E3464" w:rsidRDefault="008B2228" w:rsidP="009B0C6A">
            <w:pPr>
              <w:rPr>
                <w:rFonts w:ascii="Arial" w:hAnsi="Arial" w:cs="Arial"/>
                <w:sz w:val="24"/>
              </w:rPr>
            </w:pPr>
            <w:r w:rsidRPr="008E3464">
              <w:rPr>
                <w:rFonts w:ascii="Arial" w:hAnsi="Arial" w:cs="Arial"/>
                <w:sz w:val="24"/>
              </w:rPr>
              <w:t>Discussion</w:t>
            </w:r>
          </w:p>
          <w:p w14:paraId="30B29402" w14:textId="094516D3" w:rsidR="008B2228" w:rsidRPr="008E3464" w:rsidRDefault="008B2228" w:rsidP="009B0C6A">
            <w:pPr>
              <w:rPr>
                <w:rFonts w:ascii="Arial" w:hAnsi="Arial" w:cs="Arial"/>
                <w:sz w:val="24"/>
              </w:rPr>
            </w:pPr>
            <w:r w:rsidRPr="008E3464">
              <w:rPr>
                <w:rFonts w:ascii="Arial" w:hAnsi="Arial" w:cs="Arial"/>
                <w:sz w:val="24"/>
              </w:rPr>
              <w:t>Creature Casebook 5</w:t>
            </w:r>
          </w:p>
        </w:tc>
      </w:tr>
      <w:tr w:rsidR="00C0477D" w:rsidRPr="008E3464" w14:paraId="4BA5D25B" w14:textId="77777777" w:rsidTr="38A7644F">
        <w:tc>
          <w:tcPr>
            <w:tcW w:w="981" w:type="dxa"/>
            <w:vMerge/>
          </w:tcPr>
          <w:p w14:paraId="68273FBF" w14:textId="77777777" w:rsidR="00C0477D" w:rsidRPr="008E3464" w:rsidRDefault="00C0477D" w:rsidP="00562424">
            <w:pPr>
              <w:rPr>
                <w:rFonts w:ascii="Arial" w:hAnsi="Arial" w:cs="Arial"/>
                <w:color w:val="FFFFFF" w:themeColor="background1"/>
              </w:rPr>
            </w:pPr>
          </w:p>
        </w:tc>
        <w:tc>
          <w:tcPr>
            <w:tcW w:w="1692" w:type="dxa"/>
            <w:tcBorders>
              <w:tl2br w:val="single" w:sz="4" w:space="0" w:color="auto"/>
              <w:tr2bl w:val="single" w:sz="4" w:space="0" w:color="auto"/>
            </w:tcBorders>
            <w:shd w:val="clear" w:color="auto" w:fill="EFF1F2"/>
          </w:tcPr>
          <w:p w14:paraId="44C57D58" w14:textId="77777777" w:rsidR="00C0477D" w:rsidRPr="008E3464" w:rsidRDefault="00C0477D" w:rsidP="009B0C6A">
            <w:pPr>
              <w:rPr>
                <w:rFonts w:ascii="Arial" w:hAnsi="Arial" w:cs="Arial"/>
              </w:rPr>
            </w:pPr>
          </w:p>
        </w:tc>
        <w:tc>
          <w:tcPr>
            <w:tcW w:w="3983" w:type="dxa"/>
          </w:tcPr>
          <w:p w14:paraId="67667594" w14:textId="7DF3EE60" w:rsidR="00C0477D" w:rsidRPr="008E3464" w:rsidRDefault="00D24A8F" w:rsidP="008901F3">
            <w:pPr>
              <w:pStyle w:val="ListParagraph"/>
              <w:numPr>
                <w:ilvl w:val="0"/>
                <w:numId w:val="7"/>
              </w:numPr>
              <w:rPr>
                <w:rFonts w:cs="Arial"/>
                <w:b/>
                <w:bCs/>
              </w:rPr>
            </w:pPr>
            <w:r w:rsidRPr="008E3464">
              <w:rPr>
                <w:rFonts w:cs="Arial"/>
                <w:b/>
                <w:bCs/>
              </w:rPr>
              <w:t xml:space="preserve">CHILD </w:t>
            </w:r>
            <w:r w:rsidR="002D4436" w:rsidRPr="008E3464">
              <w:rPr>
                <w:rFonts w:cs="Arial"/>
                <w:b/>
                <w:bCs/>
              </w:rPr>
              <w:t>CARERS</w:t>
            </w:r>
            <w:r w:rsidR="003668D4" w:rsidRPr="008E3464">
              <w:rPr>
                <w:rFonts w:cs="Arial"/>
                <w:b/>
                <w:bCs/>
              </w:rPr>
              <w:t>, RESPONSIBILITY &amp; JUSTICE</w:t>
            </w:r>
          </w:p>
        </w:tc>
        <w:tc>
          <w:tcPr>
            <w:tcW w:w="2694" w:type="dxa"/>
            <w:tcBorders>
              <w:tl2br w:val="single" w:sz="4" w:space="0" w:color="auto"/>
              <w:tr2bl w:val="single" w:sz="4" w:space="0" w:color="auto"/>
            </w:tcBorders>
          </w:tcPr>
          <w:p w14:paraId="60B99C16" w14:textId="77777777" w:rsidR="00C0477D" w:rsidRPr="008E3464" w:rsidRDefault="00C0477D" w:rsidP="009B0C6A">
            <w:pPr>
              <w:rPr>
                <w:rFonts w:ascii="Arial" w:hAnsi="Arial" w:cs="Arial"/>
              </w:rPr>
            </w:pPr>
          </w:p>
        </w:tc>
      </w:tr>
      <w:tr w:rsidR="00C0477D" w:rsidRPr="008E3464" w14:paraId="35B2F93E" w14:textId="77777777" w:rsidTr="38A7644F">
        <w:tc>
          <w:tcPr>
            <w:tcW w:w="981" w:type="dxa"/>
            <w:vMerge w:val="restart"/>
            <w:shd w:val="clear" w:color="auto" w:fill="3F4443"/>
          </w:tcPr>
          <w:p w14:paraId="22DBD683" w14:textId="77777777" w:rsidR="00C0477D" w:rsidRPr="008E3464" w:rsidRDefault="00553FA0" w:rsidP="00562424">
            <w:pPr>
              <w:rPr>
                <w:rFonts w:ascii="Arial" w:hAnsi="Arial" w:cs="Arial"/>
                <w:color w:val="FFFFFF" w:themeColor="background1"/>
              </w:rPr>
            </w:pPr>
            <w:r w:rsidRPr="008E3464">
              <w:rPr>
                <w:rFonts w:ascii="Arial" w:hAnsi="Arial" w:cs="Arial"/>
                <w:color w:val="FFFFFF" w:themeColor="background1"/>
              </w:rPr>
              <w:t>7</w:t>
            </w:r>
          </w:p>
          <w:p w14:paraId="1AABA654" w14:textId="77777777" w:rsidR="00182B2E" w:rsidRPr="008E3464" w:rsidRDefault="00182B2E" w:rsidP="00562424">
            <w:pPr>
              <w:rPr>
                <w:rFonts w:ascii="Arial" w:hAnsi="Arial" w:cs="Arial"/>
                <w:color w:val="FFFFFF" w:themeColor="background1"/>
              </w:rPr>
            </w:pPr>
          </w:p>
          <w:p w14:paraId="3C34D2C9" w14:textId="77777777" w:rsidR="00182B2E" w:rsidRPr="008E3464" w:rsidRDefault="00182B2E" w:rsidP="00562424">
            <w:pPr>
              <w:rPr>
                <w:rFonts w:ascii="Arial" w:hAnsi="Arial" w:cs="Arial"/>
                <w:color w:val="FFFFFF" w:themeColor="background1"/>
              </w:rPr>
            </w:pPr>
          </w:p>
          <w:p w14:paraId="6AF9A865" w14:textId="77777777" w:rsidR="005A5BF7" w:rsidRPr="008E3464" w:rsidRDefault="005A5BF7" w:rsidP="00562424">
            <w:pPr>
              <w:rPr>
                <w:rFonts w:ascii="Arial" w:hAnsi="Arial" w:cs="Arial"/>
                <w:color w:val="FFFFFF" w:themeColor="background1"/>
              </w:rPr>
            </w:pPr>
          </w:p>
          <w:p w14:paraId="45C0248C" w14:textId="77777777" w:rsidR="005A5BF7" w:rsidRPr="008E3464" w:rsidRDefault="005A5BF7" w:rsidP="00562424">
            <w:pPr>
              <w:rPr>
                <w:rFonts w:ascii="Arial" w:hAnsi="Arial" w:cs="Arial"/>
                <w:color w:val="FFFFFF" w:themeColor="background1"/>
              </w:rPr>
            </w:pPr>
          </w:p>
          <w:p w14:paraId="66BBD720" w14:textId="06BE188A" w:rsidR="00182B2E" w:rsidRPr="008E3464" w:rsidRDefault="00182B2E" w:rsidP="00562424">
            <w:pPr>
              <w:rPr>
                <w:rFonts w:ascii="Arial" w:hAnsi="Arial" w:cs="Arial"/>
                <w:color w:val="FFFFFF" w:themeColor="background1"/>
              </w:rPr>
            </w:pPr>
            <w:r w:rsidRPr="008E3464">
              <w:rPr>
                <w:rFonts w:ascii="Arial" w:hAnsi="Arial" w:cs="Arial"/>
                <w:color w:val="FFFFFF" w:themeColor="background1"/>
              </w:rPr>
              <w:t>8</w:t>
            </w:r>
          </w:p>
        </w:tc>
        <w:tc>
          <w:tcPr>
            <w:tcW w:w="1692" w:type="dxa"/>
            <w:shd w:val="clear" w:color="auto" w:fill="EFF1F2"/>
          </w:tcPr>
          <w:p w14:paraId="4F38D957" w14:textId="40E4C47F" w:rsidR="00C0477D" w:rsidRPr="008E3464" w:rsidRDefault="00182B2E" w:rsidP="009B0C6A">
            <w:pPr>
              <w:rPr>
                <w:rFonts w:ascii="Arial" w:hAnsi="Arial" w:cs="Arial"/>
                <w:sz w:val="24"/>
              </w:rPr>
            </w:pPr>
            <w:r w:rsidRPr="008E3464">
              <w:rPr>
                <w:rFonts w:ascii="Arial" w:hAnsi="Arial" w:cs="Arial"/>
                <w:sz w:val="24"/>
              </w:rPr>
              <w:lastRenderedPageBreak/>
              <w:t>Oct</w:t>
            </w:r>
            <w:r w:rsidR="00FF11C8" w:rsidRPr="008E3464">
              <w:rPr>
                <w:rFonts w:ascii="Arial" w:hAnsi="Arial" w:cs="Arial"/>
                <w:sz w:val="24"/>
              </w:rPr>
              <w:t>. 6-</w:t>
            </w:r>
            <w:r w:rsidRPr="008E3464">
              <w:rPr>
                <w:rFonts w:ascii="Arial" w:hAnsi="Arial" w:cs="Arial"/>
                <w:sz w:val="24"/>
              </w:rPr>
              <w:t>12</w:t>
            </w:r>
          </w:p>
        </w:tc>
        <w:tc>
          <w:tcPr>
            <w:tcW w:w="3983" w:type="dxa"/>
          </w:tcPr>
          <w:p w14:paraId="7BADCC7B" w14:textId="120CC812" w:rsidR="003F06CC" w:rsidRPr="008E3464" w:rsidRDefault="00636356" w:rsidP="009B0C6A">
            <w:pPr>
              <w:rPr>
                <w:rFonts w:ascii="Arial" w:hAnsi="Arial" w:cs="Arial"/>
                <w:b/>
                <w:bCs/>
                <w:sz w:val="24"/>
              </w:rPr>
            </w:pPr>
            <w:r w:rsidRPr="008E3464">
              <w:rPr>
                <w:rFonts w:ascii="Arial" w:hAnsi="Arial" w:cs="Arial"/>
                <w:b/>
                <w:bCs/>
                <w:sz w:val="24"/>
              </w:rPr>
              <w:t>Playmate</w:t>
            </w:r>
          </w:p>
          <w:p w14:paraId="54C1D39D" w14:textId="77777777" w:rsidR="00D138A3" w:rsidRPr="008E3464" w:rsidRDefault="0059006B" w:rsidP="009B0C6A">
            <w:pPr>
              <w:rPr>
                <w:rFonts w:ascii="Arial" w:hAnsi="Arial" w:cs="Arial"/>
                <w:sz w:val="24"/>
              </w:rPr>
            </w:pPr>
            <w:r w:rsidRPr="008E3464">
              <w:rPr>
                <w:rFonts w:ascii="Arial" w:hAnsi="Arial" w:cs="Arial"/>
                <w:sz w:val="24"/>
              </w:rPr>
              <w:t xml:space="preserve">Read: </w:t>
            </w:r>
            <w:r w:rsidR="00892523" w:rsidRPr="008E3464">
              <w:rPr>
                <w:rFonts w:ascii="Arial" w:hAnsi="Arial" w:cs="Arial"/>
                <w:sz w:val="24"/>
              </w:rPr>
              <w:t xml:space="preserve">Isaac Asimov, </w:t>
            </w:r>
            <w:r w:rsidR="009757F6" w:rsidRPr="008E3464">
              <w:rPr>
                <w:rFonts w:ascii="Arial" w:hAnsi="Arial" w:cs="Arial"/>
                <w:sz w:val="24"/>
              </w:rPr>
              <w:t>“Robbie”</w:t>
            </w:r>
            <w:r w:rsidR="00594E54" w:rsidRPr="008E3464">
              <w:rPr>
                <w:rFonts w:ascii="Arial" w:hAnsi="Arial" w:cs="Arial"/>
                <w:sz w:val="24"/>
              </w:rPr>
              <w:t xml:space="preserve"> </w:t>
            </w:r>
            <w:r w:rsidR="00892523" w:rsidRPr="008E3464">
              <w:rPr>
                <w:rFonts w:ascii="Arial" w:hAnsi="Arial" w:cs="Arial"/>
                <w:sz w:val="24"/>
              </w:rPr>
              <w:t>(</w:t>
            </w:r>
            <w:r w:rsidR="001D3074" w:rsidRPr="008E3464">
              <w:rPr>
                <w:rFonts w:ascii="Arial" w:hAnsi="Arial" w:cs="Arial"/>
                <w:sz w:val="24"/>
              </w:rPr>
              <w:t>1940</w:t>
            </w:r>
            <w:r w:rsidR="00892523" w:rsidRPr="008E3464">
              <w:rPr>
                <w:rFonts w:ascii="Arial" w:hAnsi="Arial" w:cs="Arial"/>
                <w:sz w:val="24"/>
              </w:rPr>
              <w:t xml:space="preserve">) </w:t>
            </w:r>
            <w:r w:rsidR="00594E54" w:rsidRPr="008E3464">
              <w:rPr>
                <w:rFonts w:ascii="Arial" w:hAnsi="Arial" w:cs="Arial"/>
                <w:sz w:val="24"/>
              </w:rPr>
              <w:t>(Carmen)</w:t>
            </w:r>
          </w:p>
          <w:p w14:paraId="52F6BBF7" w14:textId="0F64234C" w:rsidR="00C439CD" w:rsidRPr="008E3464" w:rsidRDefault="00E33845" w:rsidP="009B0C6A">
            <w:pPr>
              <w:rPr>
                <w:rFonts w:ascii="Arial" w:hAnsi="Arial" w:cs="Arial"/>
                <w:sz w:val="24"/>
              </w:rPr>
            </w:pPr>
            <w:r w:rsidRPr="008E3464">
              <w:rPr>
                <w:rFonts w:ascii="Arial" w:hAnsi="Arial" w:cs="Arial"/>
                <w:sz w:val="24"/>
              </w:rPr>
              <w:t xml:space="preserve">Read: </w:t>
            </w:r>
            <w:r w:rsidR="00D173B9" w:rsidRPr="008E3464">
              <w:rPr>
                <w:rFonts w:ascii="Arial" w:hAnsi="Arial" w:cs="Arial"/>
                <w:sz w:val="24"/>
              </w:rPr>
              <w:t>Eve Herold, “Is There a Robot Nanny in your Children’s Future” (Carmen)</w:t>
            </w:r>
          </w:p>
        </w:tc>
        <w:tc>
          <w:tcPr>
            <w:tcW w:w="2694" w:type="dxa"/>
          </w:tcPr>
          <w:p w14:paraId="6FF1F5BF" w14:textId="77777777" w:rsidR="00C0477D" w:rsidRPr="008E3464" w:rsidRDefault="008A28BD" w:rsidP="009B0C6A">
            <w:pPr>
              <w:rPr>
                <w:rFonts w:ascii="Arial" w:hAnsi="Arial" w:cs="Arial"/>
                <w:sz w:val="24"/>
              </w:rPr>
            </w:pPr>
            <w:r w:rsidRPr="008E3464">
              <w:rPr>
                <w:rFonts w:ascii="Arial" w:hAnsi="Arial" w:cs="Arial"/>
                <w:sz w:val="24"/>
              </w:rPr>
              <w:t>Discussion</w:t>
            </w:r>
          </w:p>
          <w:p w14:paraId="5E95D902" w14:textId="1CFCA963" w:rsidR="008A28BD" w:rsidRPr="008E3464" w:rsidRDefault="00565B22" w:rsidP="009B0C6A">
            <w:pPr>
              <w:rPr>
                <w:rFonts w:ascii="Arial" w:hAnsi="Arial" w:cs="Arial"/>
              </w:rPr>
            </w:pPr>
            <w:r w:rsidRPr="008E3464">
              <w:rPr>
                <w:rFonts w:ascii="Arial" w:hAnsi="Arial" w:cs="Arial"/>
                <w:sz w:val="24"/>
              </w:rPr>
              <w:t>Creature Casebook 6</w:t>
            </w:r>
          </w:p>
        </w:tc>
      </w:tr>
      <w:tr w:rsidR="00C0477D" w:rsidRPr="008E3464" w14:paraId="0DF93C26" w14:textId="77777777" w:rsidTr="38A7644F">
        <w:tc>
          <w:tcPr>
            <w:tcW w:w="981" w:type="dxa"/>
            <w:vMerge/>
          </w:tcPr>
          <w:p w14:paraId="2E109F5C" w14:textId="77777777" w:rsidR="00C0477D" w:rsidRPr="008E3464" w:rsidRDefault="00C0477D" w:rsidP="00562424">
            <w:pPr>
              <w:rPr>
                <w:rFonts w:ascii="Arial" w:hAnsi="Arial" w:cs="Arial"/>
                <w:color w:val="FFFFFF" w:themeColor="background1"/>
              </w:rPr>
            </w:pPr>
          </w:p>
        </w:tc>
        <w:tc>
          <w:tcPr>
            <w:tcW w:w="1692" w:type="dxa"/>
            <w:tcBorders>
              <w:bottom w:val="single" w:sz="4" w:space="0" w:color="000000" w:themeColor="text1"/>
            </w:tcBorders>
            <w:shd w:val="clear" w:color="auto" w:fill="EFF1F2"/>
          </w:tcPr>
          <w:p w14:paraId="1F4EE685" w14:textId="77777777" w:rsidR="00C0477D" w:rsidRPr="008E3464" w:rsidRDefault="00565B22" w:rsidP="009B0C6A">
            <w:pPr>
              <w:rPr>
                <w:rFonts w:ascii="Arial" w:hAnsi="Arial" w:cs="Arial"/>
                <w:sz w:val="24"/>
              </w:rPr>
            </w:pPr>
            <w:r w:rsidRPr="008E3464">
              <w:rPr>
                <w:rFonts w:ascii="Arial" w:hAnsi="Arial" w:cs="Arial"/>
                <w:sz w:val="24"/>
              </w:rPr>
              <w:t>Oct. 13-19</w:t>
            </w:r>
          </w:p>
          <w:p w14:paraId="4EBE4C1C" w14:textId="19DB51A6" w:rsidR="00071182" w:rsidRPr="008E3464" w:rsidRDefault="00C11F8E" w:rsidP="00B11E9C">
            <w:pPr>
              <w:jc w:val="center"/>
              <w:rPr>
                <w:rFonts w:ascii="Arial" w:hAnsi="Arial" w:cs="Arial"/>
                <w:sz w:val="20"/>
                <w:szCs w:val="20"/>
              </w:rPr>
            </w:pPr>
            <w:r w:rsidRPr="008E3464">
              <w:rPr>
                <w:rFonts w:ascii="Arial" w:hAnsi="Arial" w:cs="Arial"/>
                <w:noProof/>
                <w:sz w:val="24"/>
              </w:rPr>
              <w:drawing>
                <wp:inline distT="0" distB="0" distL="0" distR="0" wp14:anchorId="6F5044A5" wp14:editId="757C691E">
                  <wp:extent cx="360000" cy="360000"/>
                  <wp:effectExtent l="0" t="0" r="0" b="0"/>
                  <wp:docPr id="285013949" name="Graphic 6"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13949" name="Graphic 285013949" descr="Leaf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9590" cy="369590"/>
                          </a:xfrm>
                          <a:prstGeom prst="rect">
                            <a:avLst/>
                          </a:prstGeom>
                        </pic:spPr>
                      </pic:pic>
                    </a:graphicData>
                  </a:graphic>
                </wp:inline>
              </w:drawing>
            </w:r>
          </w:p>
        </w:tc>
        <w:tc>
          <w:tcPr>
            <w:tcW w:w="3983" w:type="dxa"/>
          </w:tcPr>
          <w:p w14:paraId="35D822DF" w14:textId="0FAADC66" w:rsidR="003F06CC" w:rsidRPr="008E3464" w:rsidRDefault="00636356" w:rsidP="009B0C6A">
            <w:pPr>
              <w:rPr>
                <w:rFonts w:ascii="Arial" w:hAnsi="Arial" w:cs="Arial"/>
                <w:b/>
                <w:bCs/>
                <w:sz w:val="24"/>
              </w:rPr>
            </w:pPr>
            <w:r w:rsidRPr="008E3464">
              <w:rPr>
                <w:rFonts w:ascii="Arial" w:hAnsi="Arial" w:cs="Arial"/>
                <w:b/>
                <w:bCs/>
                <w:sz w:val="24"/>
              </w:rPr>
              <w:t>Playing with Fire</w:t>
            </w:r>
          </w:p>
          <w:p w14:paraId="565BA3F5" w14:textId="77777777" w:rsidR="00C0477D" w:rsidRPr="008E3464" w:rsidRDefault="0059006B" w:rsidP="009B0C6A">
            <w:pPr>
              <w:rPr>
                <w:rFonts w:ascii="Arial" w:hAnsi="Arial" w:cs="Arial"/>
                <w:sz w:val="24"/>
              </w:rPr>
            </w:pPr>
            <w:r w:rsidRPr="008E3464">
              <w:rPr>
                <w:rFonts w:ascii="Arial" w:hAnsi="Arial" w:cs="Arial"/>
                <w:sz w:val="24"/>
              </w:rPr>
              <w:t xml:space="preserve">Watch: </w:t>
            </w:r>
            <w:r w:rsidR="00682132" w:rsidRPr="008E3464">
              <w:rPr>
                <w:rFonts w:ascii="Arial" w:hAnsi="Arial" w:cs="Arial"/>
                <w:sz w:val="24"/>
              </w:rPr>
              <w:t xml:space="preserve">Gerard Johnstone, </w:t>
            </w:r>
            <w:r w:rsidR="009757F6" w:rsidRPr="008E3464">
              <w:rPr>
                <w:rFonts w:ascii="Arial" w:hAnsi="Arial" w:cs="Arial"/>
                <w:i/>
                <w:iCs/>
                <w:sz w:val="24"/>
              </w:rPr>
              <w:t>M3GAN</w:t>
            </w:r>
            <w:r w:rsidR="00682132" w:rsidRPr="008E3464">
              <w:rPr>
                <w:rFonts w:ascii="Arial" w:hAnsi="Arial" w:cs="Arial"/>
                <w:i/>
                <w:iCs/>
                <w:sz w:val="24"/>
              </w:rPr>
              <w:t xml:space="preserve"> </w:t>
            </w:r>
            <w:r w:rsidR="00682132" w:rsidRPr="008E3464">
              <w:rPr>
                <w:rFonts w:ascii="Arial" w:hAnsi="Arial" w:cs="Arial"/>
                <w:sz w:val="24"/>
              </w:rPr>
              <w:t>(2023) (102 mins)</w:t>
            </w:r>
          </w:p>
          <w:p w14:paraId="757AB725" w14:textId="10EB0E72" w:rsidR="00D173B9" w:rsidRPr="008E3464" w:rsidRDefault="00D173B9" w:rsidP="009B0C6A">
            <w:pPr>
              <w:rPr>
                <w:rFonts w:ascii="Arial" w:hAnsi="Arial" w:cs="Arial"/>
                <w:sz w:val="24"/>
              </w:rPr>
            </w:pPr>
          </w:p>
        </w:tc>
        <w:tc>
          <w:tcPr>
            <w:tcW w:w="2694" w:type="dxa"/>
            <w:tcBorders>
              <w:bottom w:val="single" w:sz="4" w:space="0" w:color="000000" w:themeColor="text1"/>
            </w:tcBorders>
          </w:tcPr>
          <w:p w14:paraId="34B41F7B" w14:textId="0C010F8E" w:rsidR="00C0477D" w:rsidRPr="008E3464" w:rsidRDefault="00B11E9C" w:rsidP="009B0C6A">
            <w:pPr>
              <w:rPr>
                <w:rFonts w:ascii="Arial" w:hAnsi="Arial" w:cs="Arial"/>
                <w:sz w:val="24"/>
              </w:rPr>
            </w:pPr>
            <w:r w:rsidRPr="008E3464">
              <w:rPr>
                <w:rFonts w:ascii="Arial" w:hAnsi="Arial" w:cs="Arial"/>
                <w:noProof/>
                <w:sz w:val="24"/>
              </w:rPr>
              <w:drawing>
                <wp:inline distT="0" distB="0" distL="0" distR="0" wp14:anchorId="5AC25333" wp14:editId="6BFEA31E">
                  <wp:extent cx="360000" cy="360000"/>
                  <wp:effectExtent l="0" t="0" r="0" b="0"/>
                  <wp:docPr id="1772678406" name="Graphic 6"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13949" name="Graphic 285013949" descr="Leaf with solid fill"/>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9590" cy="369590"/>
                          </a:xfrm>
                          <a:prstGeom prst="rect">
                            <a:avLst/>
                          </a:prstGeom>
                        </pic:spPr>
                      </pic:pic>
                    </a:graphicData>
                  </a:graphic>
                </wp:inline>
              </w:drawing>
            </w:r>
            <w:r w:rsidRPr="008E3464">
              <w:rPr>
                <w:rFonts w:ascii="Arial" w:hAnsi="Arial" w:cs="Arial"/>
                <w:sz w:val="20"/>
                <w:szCs w:val="20"/>
              </w:rPr>
              <w:t>Fall break—no discussion!</w:t>
            </w:r>
          </w:p>
          <w:p w14:paraId="7FD0F2A2" w14:textId="112991C3" w:rsidR="00565B22" w:rsidRPr="008E3464" w:rsidRDefault="00565B22" w:rsidP="009B0C6A">
            <w:pPr>
              <w:rPr>
                <w:rFonts w:ascii="Arial" w:hAnsi="Arial" w:cs="Arial"/>
              </w:rPr>
            </w:pPr>
            <w:r w:rsidRPr="008E3464">
              <w:rPr>
                <w:rFonts w:ascii="Arial" w:hAnsi="Arial" w:cs="Arial"/>
                <w:sz w:val="24"/>
              </w:rPr>
              <w:t>Creature Casebook 7</w:t>
            </w:r>
          </w:p>
        </w:tc>
      </w:tr>
      <w:tr w:rsidR="00C0477D" w:rsidRPr="008E3464" w14:paraId="14582C7E" w14:textId="77777777" w:rsidTr="38A7644F">
        <w:tc>
          <w:tcPr>
            <w:tcW w:w="981" w:type="dxa"/>
            <w:vMerge/>
          </w:tcPr>
          <w:p w14:paraId="2D8524B2" w14:textId="77777777" w:rsidR="00C0477D" w:rsidRPr="008E3464" w:rsidRDefault="00C0477D" w:rsidP="00562424">
            <w:pPr>
              <w:rPr>
                <w:rFonts w:ascii="Arial" w:hAnsi="Arial" w:cs="Arial"/>
                <w:color w:val="FFFFFF" w:themeColor="background1"/>
              </w:rPr>
            </w:pPr>
          </w:p>
        </w:tc>
        <w:tc>
          <w:tcPr>
            <w:tcW w:w="1692" w:type="dxa"/>
            <w:tcBorders>
              <w:tl2br w:val="single" w:sz="4" w:space="0" w:color="auto"/>
              <w:tr2bl w:val="single" w:sz="4" w:space="0" w:color="auto"/>
            </w:tcBorders>
            <w:shd w:val="clear" w:color="auto" w:fill="EFF1F2"/>
          </w:tcPr>
          <w:p w14:paraId="67DD7E8D" w14:textId="77777777" w:rsidR="00C0477D" w:rsidRPr="008E3464" w:rsidRDefault="00C0477D" w:rsidP="009B0C6A">
            <w:pPr>
              <w:rPr>
                <w:rFonts w:ascii="Arial" w:hAnsi="Arial" w:cs="Arial"/>
              </w:rPr>
            </w:pPr>
          </w:p>
        </w:tc>
        <w:tc>
          <w:tcPr>
            <w:tcW w:w="3983" w:type="dxa"/>
          </w:tcPr>
          <w:p w14:paraId="374CE8C6" w14:textId="130BA383" w:rsidR="00027A18" w:rsidRPr="008E3464" w:rsidRDefault="00354C47" w:rsidP="008901F3">
            <w:pPr>
              <w:pStyle w:val="ListParagraph"/>
              <w:numPr>
                <w:ilvl w:val="0"/>
                <w:numId w:val="7"/>
              </w:numPr>
              <w:rPr>
                <w:rFonts w:cs="Arial"/>
                <w:b/>
                <w:bCs/>
              </w:rPr>
            </w:pPr>
            <w:r w:rsidRPr="008E3464">
              <w:rPr>
                <w:rFonts w:cs="Arial"/>
                <w:b/>
                <w:bCs/>
              </w:rPr>
              <w:t>ASSISTANTS, COLLEAGUES, COMPANIONS</w:t>
            </w:r>
          </w:p>
        </w:tc>
        <w:tc>
          <w:tcPr>
            <w:tcW w:w="2694" w:type="dxa"/>
            <w:tcBorders>
              <w:tl2br w:val="single" w:sz="4" w:space="0" w:color="auto"/>
              <w:tr2bl w:val="single" w:sz="4" w:space="0" w:color="auto"/>
            </w:tcBorders>
          </w:tcPr>
          <w:p w14:paraId="1C8ACFF2" w14:textId="77777777" w:rsidR="00C0477D" w:rsidRPr="008E3464" w:rsidRDefault="00C0477D" w:rsidP="009B0C6A">
            <w:pPr>
              <w:rPr>
                <w:rFonts w:ascii="Arial" w:hAnsi="Arial" w:cs="Arial"/>
              </w:rPr>
            </w:pPr>
          </w:p>
        </w:tc>
      </w:tr>
      <w:tr w:rsidR="00C0477D" w:rsidRPr="008E3464" w14:paraId="1143F4F7" w14:textId="77777777" w:rsidTr="38A7644F">
        <w:tc>
          <w:tcPr>
            <w:tcW w:w="981" w:type="dxa"/>
            <w:vMerge w:val="restart"/>
            <w:shd w:val="clear" w:color="auto" w:fill="3F4443"/>
          </w:tcPr>
          <w:p w14:paraId="15D8C2E6" w14:textId="68212599" w:rsidR="00C0477D" w:rsidRPr="008E3464" w:rsidRDefault="006773F2" w:rsidP="00562424">
            <w:pPr>
              <w:rPr>
                <w:rFonts w:ascii="Arial" w:hAnsi="Arial" w:cs="Arial"/>
                <w:color w:val="FFFFFF" w:themeColor="background1"/>
              </w:rPr>
            </w:pPr>
            <w:r w:rsidRPr="008E3464">
              <w:rPr>
                <w:rFonts w:ascii="Arial" w:hAnsi="Arial" w:cs="Arial"/>
                <w:color w:val="FFFFFF" w:themeColor="background1"/>
              </w:rPr>
              <w:t>9</w:t>
            </w:r>
          </w:p>
          <w:p w14:paraId="6744FDDA" w14:textId="77777777" w:rsidR="00282EAF" w:rsidRPr="008E3464" w:rsidRDefault="00282EAF" w:rsidP="00562424">
            <w:pPr>
              <w:rPr>
                <w:rFonts w:ascii="Arial" w:hAnsi="Arial" w:cs="Arial"/>
                <w:color w:val="FFFFFF" w:themeColor="background1"/>
              </w:rPr>
            </w:pPr>
          </w:p>
          <w:p w14:paraId="09C6EF8B" w14:textId="77777777" w:rsidR="00282EAF" w:rsidRPr="008E3464" w:rsidRDefault="00282EAF" w:rsidP="00562424">
            <w:pPr>
              <w:rPr>
                <w:rFonts w:ascii="Arial" w:hAnsi="Arial" w:cs="Arial"/>
                <w:color w:val="FFFFFF" w:themeColor="background1"/>
              </w:rPr>
            </w:pPr>
          </w:p>
          <w:p w14:paraId="15AF8C62" w14:textId="5125BFE9" w:rsidR="00282EAF" w:rsidRPr="008E3464" w:rsidRDefault="006773F2" w:rsidP="00562424">
            <w:pPr>
              <w:rPr>
                <w:rFonts w:ascii="Arial" w:hAnsi="Arial" w:cs="Arial"/>
                <w:color w:val="FFFFFF" w:themeColor="background1"/>
              </w:rPr>
            </w:pPr>
            <w:r w:rsidRPr="008E3464">
              <w:rPr>
                <w:rFonts w:ascii="Arial" w:hAnsi="Arial" w:cs="Arial"/>
                <w:color w:val="FFFFFF" w:themeColor="background1"/>
              </w:rPr>
              <w:t>10</w:t>
            </w:r>
          </w:p>
        </w:tc>
        <w:tc>
          <w:tcPr>
            <w:tcW w:w="1692" w:type="dxa"/>
            <w:shd w:val="clear" w:color="auto" w:fill="EFF1F2"/>
          </w:tcPr>
          <w:p w14:paraId="0AA93E55" w14:textId="4893A721" w:rsidR="00C0477D" w:rsidRPr="008E3464" w:rsidRDefault="00FB7CE1" w:rsidP="009B0C6A">
            <w:pPr>
              <w:rPr>
                <w:rFonts w:ascii="Arial" w:hAnsi="Arial" w:cs="Arial"/>
                <w:sz w:val="24"/>
              </w:rPr>
            </w:pPr>
            <w:r w:rsidRPr="008E3464">
              <w:rPr>
                <w:rFonts w:ascii="Arial" w:hAnsi="Arial" w:cs="Arial"/>
                <w:sz w:val="24"/>
              </w:rPr>
              <w:t>Oct. 20-26</w:t>
            </w:r>
          </w:p>
        </w:tc>
        <w:tc>
          <w:tcPr>
            <w:tcW w:w="3983" w:type="dxa"/>
          </w:tcPr>
          <w:p w14:paraId="193FCA83" w14:textId="77777777" w:rsidR="00DE6F65" w:rsidRPr="008E3464" w:rsidRDefault="00DE6F65" w:rsidP="009B0C6A">
            <w:pPr>
              <w:rPr>
                <w:rFonts w:ascii="Arial" w:hAnsi="Arial" w:cs="Arial"/>
                <w:b/>
                <w:bCs/>
                <w:sz w:val="24"/>
              </w:rPr>
            </w:pPr>
            <w:r w:rsidRPr="008E3464">
              <w:rPr>
                <w:rFonts w:ascii="Arial" w:hAnsi="Arial" w:cs="Arial"/>
                <w:b/>
                <w:bCs/>
                <w:sz w:val="24"/>
              </w:rPr>
              <w:t xml:space="preserve">Diversity in the Workplace </w:t>
            </w:r>
          </w:p>
          <w:p w14:paraId="7E7D3FDF" w14:textId="77777777" w:rsidR="0059006B" w:rsidRPr="008E3464" w:rsidRDefault="00360C56" w:rsidP="009B0C6A">
            <w:pPr>
              <w:rPr>
                <w:rFonts w:ascii="Arial" w:hAnsi="Arial" w:cs="Arial"/>
                <w:sz w:val="24"/>
              </w:rPr>
            </w:pPr>
            <w:r w:rsidRPr="008E3464">
              <w:rPr>
                <w:rFonts w:ascii="Arial" w:hAnsi="Arial" w:cs="Arial"/>
                <w:sz w:val="24"/>
              </w:rPr>
              <w:t xml:space="preserve">Read: </w:t>
            </w:r>
            <w:r w:rsidR="003051C4" w:rsidRPr="008E3464">
              <w:rPr>
                <w:rFonts w:ascii="Arial" w:hAnsi="Arial" w:cs="Arial"/>
                <w:sz w:val="24"/>
              </w:rPr>
              <w:t xml:space="preserve">Jo Callaghan, </w:t>
            </w:r>
            <w:r w:rsidR="003051C4" w:rsidRPr="008E3464">
              <w:rPr>
                <w:rFonts w:ascii="Arial" w:hAnsi="Arial" w:cs="Arial"/>
                <w:i/>
                <w:iCs/>
                <w:sz w:val="24"/>
              </w:rPr>
              <w:t xml:space="preserve">In the Blink of an Eye </w:t>
            </w:r>
            <w:r w:rsidR="003051C4" w:rsidRPr="008E3464">
              <w:rPr>
                <w:rFonts w:ascii="Arial" w:hAnsi="Arial" w:cs="Arial"/>
                <w:sz w:val="24"/>
              </w:rPr>
              <w:t xml:space="preserve">(2023), pp. </w:t>
            </w:r>
            <w:r w:rsidR="00A05E81" w:rsidRPr="008E3464">
              <w:rPr>
                <w:rFonts w:ascii="Arial" w:hAnsi="Arial" w:cs="Arial"/>
                <w:sz w:val="24"/>
              </w:rPr>
              <w:t>1-</w:t>
            </w:r>
            <w:r w:rsidR="00420696" w:rsidRPr="008E3464">
              <w:rPr>
                <w:rFonts w:ascii="Arial" w:hAnsi="Arial" w:cs="Arial"/>
                <w:sz w:val="24"/>
              </w:rPr>
              <w:t>20</w:t>
            </w:r>
            <w:r w:rsidR="001C0AB8" w:rsidRPr="008E3464">
              <w:rPr>
                <w:rFonts w:ascii="Arial" w:hAnsi="Arial" w:cs="Arial"/>
                <w:sz w:val="24"/>
              </w:rPr>
              <w:t>1</w:t>
            </w:r>
          </w:p>
          <w:p w14:paraId="19C8F53C" w14:textId="547919C0" w:rsidR="00787279" w:rsidRPr="008E3464" w:rsidRDefault="00D40414" w:rsidP="009B0C6A">
            <w:pPr>
              <w:rPr>
                <w:rFonts w:ascii="Arial" w:hAnsi="Arial" w:cs="Arial"/>
                <w:sz w:val="24"/>
              </w:rPr>
            </w:pPr>
            <w:r w:rsidRPr="008E3464">
              <w:rPr>
                <w:rFonts w:ascii="Arial" w:hAnsi="Arial" w:cs="Arial"/>
                <w:sz w:val="24"/>
              </w:rPr>
              <w:t xml:space="preserve">Read: </w:t>
            </w:r>
            <w:r w:rsidR="00BD7D62" w:rsidRPr="008E3464">
              <w:rPr>
                <w:rFonts w:ascii="Arial" w:hAnsi="Arial" w:cs="Arial"/>
                <w:sz w:val="24"/>
              </w:rPr>
              <w:t>Timnit Gebru, “Race and Gender” (Carmen)</w:t>
            </w:r>
          </w:p>
        </w:tc>
        <w:tc>
          <w:tcPr>
            <w:tcW w:w="2694" w:type="dxa"/>
          </w:tcPr>
          <w:p w14:paraId="3DFE10D8" w14:textId="77777777" w:rsidR="00C0477D" w:rsidRPr="008E3464" w:rsidRDefault="00A05E81" w:rsidP="009B0C6A">
            <w:pPr>
              <w:rPr>
                <w:rFonts w:ascii="Arial" w:hAnsi="Arial" w:cs="Arial"/>
                <w:sz w:val="24"/>
              </w:rPr>
            </w:pPr>
            <w:r w:rsidRPr="008E3464">
              <w:rPr>
                <w:rFonts w:ascii="Arial" w:hAnsi="Arial" w:cs="Arial"/>
                <w:sz w:val="24"/>
              </w:rPr>
              <w:t>Discussion</w:t>
            </w:r>
          </w:p>
          <w:p w14:paraId="4D74B4AB" w14:textId="1353098A" w:rsidR="00A05E81" w:rsidRPr="008E3464" w:rsidRDefault="00A05E81" w:rsidP="009B0C6A">
            <w:pPr>
              <w:rPr>
                <w:rFonts w:ascii="Arial" w:hAnsi="Arial" w:cs="Arial"/>
                <w:sz w:val="24"/>
              </w:rPr>
            </w:pPr>
            <w:r w:rsidRPr="008E3464">
              <w:rPr>
                <w:rFonts w:ascii="Arial" w:hAnsi="Arial" w:cs="Arial"/>
                <w:sz w:val="24"/>
              </w:rPr>
              <w:t>Creature Casebook 8A</w:t>
            </w:r>
          </w:p>
        </w:tc>
      </w:tr>
      <w:tr w:rsidR="00C0477D" w:rsidRPr="008E3464" w14:paraId="56075606" w14:textId="77777777" w:rsidTr="38A7644F">
        <w:tc>
          <w:tcPr>
            <w:tcW w:w="981" w:type="dxa"/>
            <w:vMerge/>
          </w:tcPr>
          <w:p w14:paraId="77197055"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25F76D75" w14:textId="35955F35" w:rsidR="00C0477D" w:rsidRPr="008E3464" w:rsidRDefault="00A05E81" w:rsidP="009B0C6A">
            <w:pPr>
              <w:rPr>
                <w:rFonts w:ascii="Arial" w:hAnsi="Arial" w:cs="Arial"/>
                <w:sz w:val="24"/>
              </w:rPr>
            </w:pPr>
            <w:r w:rsidRPr="008E3464">
              <w:rPr>
                <w:rFonts w:ascii="Arial" w:hAnsi="Arial" w:cs="Arial"/>
                <w:sz w:val="24"/>
              </w:rPr>
              <w:t>Oct. 27-</w:t>
            </w:r>
            <w:r w:rsidR="00D30978" w:rsidRPr="008E3464">
              <w:rPr>
                <w:rFonts w:ascii="Arial" w:hAnsi="Arial" w:cs="Arial"/>
                <w:sz w:val="24"/>
              </w:rPr>
              <w:t>Nov. 2</w:t>
            </w:r>
          </w:p>
        </w:tc>
        <w:tc>
          <w:tcPr>
            <w:tcW w:w="3983" w:type="dxa"/>
          </w:tcPr>
          <w:p w14:paraId="5A80492D" w14:textId="28D5FAF7" w:rsidR="00C0477D" w:rsidRPr="008E3464" w:rsidRDefault="00A319A0" w:rsidP="009B0C6A">
            <w:pPr>
              <w:rPr>
                <w:rFonts w:ascii="Arial" w:hAnsi="Arial" w:cs="Arial"/>
                <w:b/>
                <w:bCs/>
                <w:sz w:val="24"/>
              </w:rPr>
            </w:pPr>
            <w:r w:rsidRPr="008E3464">
              <w:rPr>
                <w:rFonts w:ascii="Arial" w:hAnsi="Arial" w:cs="Arial"/>
                <w:b/>
                <w:bCs/>
                <w:sz w:val="24"/>
              </w:rPr>
              <w:t>Inclusion</w:t>
            </w:r>
            <w:r w:rsidR="00C055DA" w:rsidRPr="008E3464">
              <w:rPr>
                <w:rFonts w:ascii="Arial" w:hAnsi="Arial" w:cs="Arial"/>
                <w:b/>
                <w:bCs/>
                <w:sz w:val="24"/>
              </w:rPr>
              <w:t xml:space="preserve"> &amp; Justice</w:t>
            </w:r>
          </w:p>
          <w:p w14:paraId="202EEFA8" w14:textId="2CE4FB50" w:rsidR="009211E4" w:rsidRPr="008E3464" w:rsidRDefault="00747C73" w:rsidP="009B0C6A">
            <w:pPr>
              <w:rPr>
                <w:rFonts w:ascii="Arial" w:hAnsi="Arial" w:cs="Arial"/>
                <w:sz w:val="24"/>
              </w:rPr>
            </w:pPr>
            <w:r w:rsidRPr="008E3464">
              <w:rPr>
                <w:rFonts w:ascii="Arial" w:hAnsi="Arial" w:cs="Arial"/>
                <w:sz w:val="24"/>
              </w:rPr>
              <w:t xml:space="preserve">Finish Callaghan, </w:t>
            </w:r>
            <w:r w:rsidRPr="008E3464">
              <w:rPr>
                <w:rFonts w:ascii="Arial" w:hAnsi="Arial" w:cs="Arial"/>
                <w:i/>
                <w:iCs/>
                <w:sz w:val="24"/>
              </w:rPr>
              <w:t xml:space="preserve">Blink of an Eye, </w:t>
            </w:r>
            <w:r w:rsidRPr="008E3464">
              <w:rPr>
                <w:rFonts w:ascii="Arial" w:hAnsi="Arial" w:cs="Arial"/>
                <w:sz w:val="24"/>
              </w:rPr>
              <w:t xml:space="preserve">pp. </w:t>
            </w:r>
            <w:r w:rsidR="001C0AB8" w:rsidRPr="008E3464">
              <w:rPr>
                <w:rFonts w:ascii="Arial" w:hAnsi="Arial" w:cs="Arial"/>
                <w:sz w:val="24"/>
              </w:rPr>
              <w:t>202-403</w:t>
            </w:r>
            <w:r w:rsidR="009211E4" w:rsidRPr="008E3464">
              <w:rPr>
                <w:rFonts w:ascii="Arial" w:hAnsi="Arial" w:cs="Arial"/>
                <w:sz w:val="24"/>
              </w:rPr>
              <w:t>.</w:t>
            </w:r>
          </w:p>
        </w:tc>
        <w:tc>
          <w:tcPr>
            <w:tcW w:w="2694" w:type="dxa"/>
          </w:tcPr>
          <w:p w14:paraId="0B6922BB" w14:textId="77777777" w:rsidR="00C0477D" w:rsidRPr="008E3464" w:rsidRDefault="00747C73" w:rsidP="009B0C6A">
            <w:pPr>
              <w:rPr>
                <w:rFonts w:ascii="Arial" w:hAnsi="Arial" w:cs="Arial"/>
                <w:sz w:val="24"/>
              </w:rPr>
            </w:pPr>
            <w:r w:rsidRPr="008E3464">
              <w:rPr>
                <w:rFonts w:ascii="Arial" w:hAnsi="Arial" w:cs="Arial"/>
                <w:sz w:val="24"/>
              </w:rPr>
              <w:t>Discussion</w:t>
            </w:r>
          </w:p>
          <w:p w14:paraId="43ACC4D1" w14:textId="2EF785D0" w:rsidR="00747C73" w:rsidRPr="008E3464" w:rsidRDefault="00747C73" w:rsidP="009B0C6A">
            <w:pPr>
              <w:rPr>
                <w:rFonts w:ascii="Arial" w:hAnsi="Arial" w:cs="Arial"/>
                <w:sz w:val="24"/>
              </w:rPr>
            </w:pPr>
            <w:r w:rsidRPr="008E3464">
              <w:rPr>
                <w:rFonts w:ascii="Arial" w:hAnsi="Arial" w:cs="Arial"/>
                <w:sz w:val="24"/>
              </w:rPr>
              <w:t>Creature Casebook 8B</w:t>
            </w:r>
          </w:p>
        </w:tc>
      </w:tr>
      <w:tr w:rsidR="00C0477D" w:rsidRPr="008E3464" w14:paraId="00ED185B" w14:textId="77777777" w:rsidTr="38A7644F">
        <w:tc>
          <w:tcPr>
            <w:tcW w:w="981" w:type="dxa"/>
            <w:vMerge w:val="restart"/>
            <w:shd w:val="clear" w:color="auto" w:fill="3F4443"/>
          </w:tcPr>
          <w:p w14:paraId="03F15E83" w14:textId="29B8C064" w:rsidR="00C0477D" w:rsidRPr="008E3464" w:rsidRDefault="00282EAF" w:rsidP="00562424">
            <w:pPr>
              <w:rPr>
                <w:rFonts w:ascii="Arial" w:hAnsi="Arial" w:cs="Arial"/>
                <w:color w:val="FFFFFF" w:themeColor="background1"/>
              </w:rPr>
            </w:pPr>
            <w:r w:rsidRPr="008E3464">
              <w:rPr>
                <w:rFonts w:ascii="Arial" w:hAnsi="Arial" w:cs="Arial"/>
                <w:color w:val="FFFFFF" w:themeColor="background1"/>
              </w:rPr>
              <w:t>1</w:t>
            </w:r>
            <w:r w:rsidR="006773F2" w:rsidRPr="008E3464">
              <w:rPr>
                <w:rFonts w:ascii="Arial" w:hAnsi="Arial" w:cs="Arial"/>
                <w:color w:val="FFFFFF" w:themeColor="background1"/>
              </w:rPr>
              <w:t>1</w:t>
            </w:r>
          </w:p>
        </w:tc>
        <w:tc>
          <w:tcPr>
            <w:tcW w:w="1692" w:type="dxa"/>
            <w:tcBorders>
              <w:bottom w:val="single" w:sz="4" w:space="0" w:color="000000" w:themeColor="text1"/>
            </w:tcBorders>
            <w:shd w:val="clear" w:color="auto" w:fill="EFF1F2"/>
          </w:tcPr>
          <w:p w14:paraId="5DC38BD9" w14:textId="30B683A3" w:rsidR="00C0477D" w:rsidRPr="008E3464" w:rsidRDefault="00302E83" w:rsidP="009B0C6A">
            <w:pPr>
              <w:rPr>
                <w:rFonts w:ascii="Arial" w:hAnsi="Arial" w:cs="Arial"/>
                <w:sz w:val="24"/>
              </w:rPr>
            </w:pPr>
            <w:r w:rsidRPr="008E3464">
              <w:rPr>
                <w:rFonts w:ascii="Arial" w:hAnsi="Arial" w:cs="Arial"/>
                <w:sz w:val="24"/>
              </w:rPr>
              <w:t>Nov. 3-</w:t>
            </w:r>
            <w:r w:rsidR="005E7CEC" w:rsidRPr="008E3464">
              <w:rPr>
                <w:rFonts w:ascii="Arial" w:hAnsi="Arial" w:cs="Arial"/>
                <w:sz w:val="24"/>
              </w:rPr>
              <w:t>9</w:t>
            </w:r>
          </w:p>
        </w:tc>
        <w:tc>
          <w:tcPr>
            <w:tcW w:w="3983" w:type="dxa"/>
          </w:tcPr>
          <w:p w14:paraId="0FDD4D76" w14:textId="6F9648C1" w:rsidR="00C0477D" w:rsidRPr="008E3464" w:rsidRDefault="007838AE" w:rsidP="009B0C6A">
            <w:pPr>
              <w:rPr>
                <w:rFonts w:ascii="Arial" w:hAnsi="Arial" w:cs="Arial"/>
                <w:b/>
                <w:bCs/>
                <w:sz w:val="24"/>
              </w:rPr>
            </w:pPr>
            <w:r w:rsidRPr="008E3464">
              <w:rPr>
                <w:rFonts w:ascii="Arial" w:hAnsi="Arial" w:cs="Arial"/>
                <w:b/>
                <w:bCs/>
                <w:sz w:val="24"/>
              </w:rPr>
              <w:t>Autonomy</w:t>
            </w:r>
            <w:r w:rsidR="007C0D14" w:rsidRPr="008E3464">
              <w:rPr>
                <w:rFonts w:ascii="Arial" w:hAnsi="Arial" w:cs="Arial"/>
                <w:b/>
                <w:bCs/>
                <w:sz w:val="24"/>
              </w:rPr>
              <w:t xml:space="preserve"> &amp; the Pursuit of Happiness</w:t>
            </w:r>
          </w:p>
          <w:p w14:paraId="4764FD94" w14:textId="73721822" w:rsidR="002158EB" w:rsidRPr="008E3464" w:rsidRDefault="002B4A14" w:rsidP="009B0C6A">
            <w:pPr>
              <w:rPr>
                <w:rFonts w:ascii="Arial" w:hAnsi="Arial" w:cs="Arial"/>
                <w:sz w:val="24"/>
              </w:rPr>
            </w:pPr>
            <w:r w:rsidRPr="008E3464">
              <w:rPr>
                <w:rFonts w:ascii="Arial" w:hAnsi="Arial" w:cs="Arial"/>
                <w:sz w:val="24"/>
              </w:rPr>
              <w:t xml:space="preserve">Watch: </w:t>
            </w:r>
            <w:r w:rsidR="00C17C30" w:rsidRPr="008E3464">
              <w:rPr>
                <w:rFonts w:ascii="Arial" w:hAnsi="Arial" w:cs="Arial"/>
                <w:sz w:val="24"/>
              </w:rPr>
              <w:t xml:space="preserve">Spike Jonze, </w:t>
            </w:r>
            <w:r w:rsidRPr="008E3464">
              <w:rPr>
                <w:rFonts w:ascii="Arial" w:hAnsi="Arial" w:cs="Arial"/>
                <w:i/>
                <w:iCs/>
                <w:sz w:val="24"/>
              </w:rPr>
              <w:t xml:space="preserve">her </w:t>
            </w:r>
            <w:r w:rsidRPr="008E3464">
              <w:rPr>
                <w:rFonts w:ascii="Arial" w:hAnsi="Arial" w:cs="Arial"/>
                <w:sz w:val="24"/>
              </w:rPr>
              <w:t>(</w:t>
            </w:r>
            <w:r w:rsidR="00C17C30" w:rsidRPr="008E3464">
              <w:rPr>
                <w:rFonts w:ascii="Arial" w:hAnsi="Arial" w:cs="Arial"/>
                <w:sz w:val="24"/>
              </w:rPr>
              <w:t>2013</w:t>
            </w:r>
            <w:r w:rsidRPr="008E3464">
              <w:rPr>
                <w:rFonts w:ascii="Arial" w:hAnsi="Arial" w:cs="Arial"/>
                <w:sz w:val="24"/>
              </w:rPr>
              <w:t>) (</w:t>
            </w:r>
            <w:r w:rsidR="00D974E7" w:rsidRPr="008E3464">
              <w:rPr>
                <w:rFonts w:ascii="Arial" w:hAnsi="Arial" w:cs="Arial"/>
                <w:sz w:val="24"/>
              </w:rPr>
              <w:t>126 mins</w:t>
            </w:r>
            <w:r w:rsidRPr="008E3464">
              <w:rPr>
                <w:rFonts w:ascii="Arial" w:hAnsi="Arial" w:cs="Arial"/>
                <w:sz w:val="24"/>
              </w:rPr>
              <w:t>)</w:t>
            </w:r>
          </w:p>
          <w:p w14:paraId="31D8EFE1" w14:textId="68E225B6" w:rsidR="007F7CB0" w:rsidRPr="008E3464" w:rsidRDefault="007F7CB0" w:rsidP="009B0C6A">
            <w:pPr>
              <w:rPr>
                <w:rFonts w:ascii="Arial" w:hAnsi="Arial" w:cs="Arial"/>
                <w:sz w:val="24"/>
              </w:rPr>
            </w:pPr>
          </w:p>
        </w:tc>
        <w:tc>
          <w:tcPr>
            <w:tcW w:w="2694" w:type="dxa"/>
            <w:tcBorders>
              <w:bottom w:val="single" w:sz="4" w:space="0" w:color="000000" w:themeColor="text1"/>
            </w:tcBorders>
          </w:tcPr>
          <w:p w14:paraId="7AF0F573" w14:textId="77777777" w:rsidR="00C0477D" w:rsidRPr="008E3464" w:rsidRDefault="002E2F52" w:rsidP="009B0C6A">
            <w:pPr>
              <w:rPr>
                <w:rFonts w:ascii="Arial" w:hAnsi="Arial" w:cs="Arial"/>
                <w:sz w:val="24"/>
              </w:rPr>
            </w:pPr>
            <w:r w:rsidRPr="008E3464">
              <w:rPr>
                <w:rFonts w:ascii="Arial" w:hAnsi="Arial" w:cs="Arial"/>
                <w:sz w:val="24"/>
              </w:rPr>
              <w:t>Discussion</w:t>
            </w:r>
          </w:p>
          <w:p w14:paraId="6A7761BA" w14:textId="1FB9DF95" w:rsidR="002E2F52" w:rsidRPr="008E3464" w:rsidRDefault="002E2F52" w:rsidP="009B0C6A">
            <w:pPr>
              <w:rPr>
                <w:rFonts w:ascii="Arial" w:hAnsi="Arial" w:cs="Arial"/>
                <w:sz w:val="24"/>
              </w:rPr>
            </w:pPr>
            <w:r w:rsidRPr="008E3464">
              <w:rPr>
                <w:rFonts w:ascii="Arial" w:hAnsi="Arial" w:cs="Arial"/>
                <w:sz w:val="24"/>
              </w:rPr>
              <w:t>Creature Casebook 9</w:t>
            </w:r>
          </w:p>
        </w:tc>
      </w:tr>
      <w:tr w:rsidR="00C0477D" w:rsidRPr="008E3464" w14:paraId="1E3C1316" w14:textId="77777777" w:rsidTr="38A7644F">
        <w:tc>
          <w:tcPr>
            <w:tcW w:w="981" w:type="dxa"/>
            <w:vMerge/>
          </w:tcPr>
          <w:p w14:paraId="22CC113C" w14:textId="77777777" w:rsidR="00C0477D" w:rsidRPr="008E3464" w:rsidRDefault="00C0477D" w:rsidP="00562424">
            <w:pPr>
              <w:rPr>
                <w:rFonts w:ascii="Arial" w:hAnsi="Arial" w:cs="Arial"/>
                <w:color w:val="FFFFFF" w:themeColor="background1"/>
              </w:rPr>
            </w:pPr>
          </w:p>
        </w:tc>
        <w:tc>
          <w:tcPr>
            <w:tcW w:w="1692" w:type="dxa"/>
            <w:tcBorders>
              <w:tl2br w:val="single" w:sz="4" w:space="0" w:color="auto"/>
              <w:tr2bl w:val="single" w:sz="4" w:space="0" w:color="auto"/>
            </w:tcBorders>
            <w:shd w:val="clear" w:color="auto" w:fill="EFF1F2"/>
          </w:tcPr>
          <w:p w14:paraId="09BDEACA" w14:textId="77777777" w:rsidR="00C0477D" w:rsidRPr="008E3464" w:rsidRDefault="00C0477D" w:rsidP="009B0C6A">
            <w:pPr>
              <w:rPr>
                <w:rFonts w:ascii="Arial" w:hAnsi="Arial" w:cs="Arial"/>
              </w:rPr>
            </w:pPr>
          </w:p>
        </w:tc>
        <w:tc>
          <w:tcPr>
            <w:tcW w:w="3983" w:type="dxa"/>
          </w:tcPr>
          <w:p w14:paraId="55E50B01" w14:textId="46CD9740" w:rsidR="00C0477D" w:rsidRPr="008E3464" w:rsidRDefault="00036703" w:rsidP="008901F3">
            <w:pPr>
              <w:pStyle w:val="ListParagraph"/>
              <w:numPr>
                <w:ilvl w:val="0"/>
                <w:numId w:val="7"/>
              </w:numPr>
              <w:rPr>
                <w:rFonts w:cs="Arial"/>
                <w:b/>
                <w:bCs/>
              </w:rPr>
            </w:pPr>
            <w:r w:rsidRPr="008E3464">
              <w:rPr>
                <w:rFonts w:cs="Arial"/>
                <w:b/>
                <w:bCs/>
              </w:rPr>
              <w:t>STRUCTURES OF POWER</w:t>
            </w:r>
          </w:p>
        </w:tc>
        <w:tc>
          <w:tcPr>
            <w:tcW w:w="2694" w:type="dxa"/>
            <w:tcBorders>
              <w:tl2br w:val="single" w:sz="4" w:space="0" w:color="auto"/>
              <w:tr2bl w:val="single" w:sz="4" w:space="0" w:color="auto"/>
            </w:tcBorders>
          </w:tcPr>
          <w:p w14:paraId="4EE40FB9" w14:textId="77777777" w:rsidR="00C0477D" w:rsidRPr="008E3464" w:rsidRDefault="00C0477D" w:rsidP="009B0C6A">
            <w:pPr>
              <w:rPr>
                <w:rFonts w:ascii="Arial" w:hAnsi="Arial" w:cs="Arial"/>
              </w:rPr>
            </w:pPr>
          </w:p>
        </w:tc>
      </w:tr>
      <w:tr w:rsidR="00C0477D" w:rsidRPr="008E3464" w14:paraId="152E8224" w14:textId="77777777" w:rsidTr="38A7644F">
        <w:tc>
          <w:tcPr>
            <w:tcW w:w="981" w:type="dxa"/>
            <w:vMerge w:val="restart"/>
            <w:shd w:val="clear" w:color="auto" w:fill="3F4443"/>
          </w:tcPr>
          <w:p w14:paraId="3DCAB774" w14:textId="77777777" w:rsidR="00C0477D" w:rsidRPr="008E3464" w:rsidRDefault="00BA50CD" w:rsidP="00562424">
            <w:pPr>
              <w:rPr>
                <w:rFonts w:ascii="Arial" w:hAnsi="Arial" w:cs="Arial"/>
                <w:color w:val="FFFFFF" w:themeColor="background1"/>
              </w:rPr>
            </w:pPr>
            <w:r w:rsidRPr="008E3464">
              <w:rPr>
                <w:rFonts w:ascii="Arial" w:hAnsi="Arial" w:cs="Arial"/>
                <w:color w:val="FFFFFF" w:themeColor="background1"/>
              </w:rPr>
              <w:lastRenderedPageBreak/>
              <w:t>12</w:t>
            </w:r>
          </w:p>
          <w:p w14:paraId="06154D37" w14:textId="77777777" w:rsidR="00D207C2" w:rsidRPr="008E3464" w:rsidRDefault="00D207C2" w:rsidP="00562424">
            <w:pPr>
              <w:rPr>
                <w:rFonts w:ascii="Arial" w:hAnsi="Arial" w:cs="Arial"/>
                <w:color w:val="FFFFFF" w:themeColor="background1"/>
              </w:rPr>
            </w:pPr>
          </w:p>
          <w:p w14:paraId="5D4DE129" w14:textId="77777777" w:rsidR="00D207C2" w:rsidRPr="008E3464" w:rsidRDefault="00D207C2" w:rsidP="00562424">
            <w:pPr>
              <w:rPr>
                <w:rFonts w:ascii="Arial" w:hAnsi="Arial" w:cs="Arial"/>
                <w:color w:val="FFFFFF" w:themeColor="background1"/>
              </w:rPr>
            </w:pPr>
          </w:p>
          <w:p w14:paraId="7F60F6B9" w14:textId="72CA7DED" w:rsidR="00824B0E" w:rsidRPr="008E3464" w:rsidRDefault="00824B0E" w:rsidP="00562424">
            <w:pPr>
              <w:rPr>
                <w:rFonts w:ascii="Arial" w:hAnsi="Arial" w:cs="Arial"/>
                <w:color w:val="FFFFFF" w:themeColor="background1"/>
              </w:rPr>
            </w:pPr>
            <w:r w:rsidRPr="008E3464">
              <w:rPr>
                <w:rFonts w:ascii="Arial" w:hAnsi="Arial" w:cs="Arial"/>
                <w:color w:val="FFFFFF" w:themeColor="background1"/>
              </w:rPr>
              <w:t>13</w:t>
            </w:r>
          </w:p>
        </w:tc>
        <w:tc>
          <w:tcPr>
            <w:tcW w:w="1692" w:type="dxa"/>
            <w:shd w:val="clear" w:color="auto" w:fill="EFF1F2"/>
          </w:tcPr>
          <w:p w14:paraId="45E61742" w14:textId="4382BA10" w:rsidR="00C0477D" w:rsidRPr="008E3464" w:rsidRDefault="008D4A2A" w:rsidP="009B0C6A">
            <w:pPr>
              <w:rPr>
                <w:rFonts w:ascii="Arial" w:hAnsi="Arial" w:cs="Arial"/>
                <w:sz w:val="24"/>
              </w:rPr>
            </w:pPr>
            <w:r w:rsidRPr="008E3464">
              <w:rPr>
                <w:rFonts w:ascii="Arial" w:hAnsi="Arial" w:cs="Arial"/>
                <w:sz w:val="24"/>
              </w:rPr>
              <w:t>Nov</w:t>
            </w:r>
            <w:r w:rsidR="00616AE9" w:rsidRPr="008E3464">
              <w:rPr>
                <w:rFonts w:ascii="Arial" w:hAnsi="Arial" w:cs="Arial"/>
                <w:sz w:val="24"/>
              </w:rPr>
              <w:t>.</w:t>
            </w:r>
            <w:r w:rsidRPr="008E3464">
              <w:rPr>
                <w:rFonts w:ascii="Arial" w:hAnsi="Arial" w:cs="Arial"/>
                <w:sz w:val="24"/>
              </w:rPr>
              <w:t xml:space="preserve"> 10-</w:t>
            </w:r>
            <w:r w:rsidR="006F2444" w:rsidRPr="008E3464">
              <w:rPr>
                <w:rFonts w:ascii="Arial" w:hAnsi="Arial" w:cs="Arial"/>
                <w:sz w:val="24"/>
              </w:rPr>
              <w:t>16</w:t>
            </w:r>
          </w:p>
        </w:tc>
        <w:tc>
          <w:tcPr>
            <w:tcW w:w="3983" w:type="dxa"/>
          </w:tcPr>
          <w:p w14:paraId="22A3711E" w14:textId="58304DD0" w:rsidR="00C0477D" w:rsidRPr="008E3464" w:rsidRDefault="00DB3063" w:rsidP="009B0C6A">
            <w:pPr>
              <w:rPr>
                <w:rFonts w:ascii="Arial" w:hAnsi="Arial" w:cs="Arial"/>
                <w:b/>
                <w:bCs/>
                <w:sz w:val="24"/>
              </w:rPr>
            </w:pPr>
            <w:r w:rsidRPr="008E3464">
              <w:rPr>
                <w:rFonts w:ascii="Arial" w:hAnsi="Arial" w:cs="Arial"/>
                <w:b/>
                <w:bCs/>
                <w:sz w:val="24"/>
              </w:rPr>
              <w:t>Race and Gender</w:t>
            </w:r>
          </w:p>
          <w:p w14:paraId="3AF1138A" w14:textId="77777777" w:rsidR="00612D07" w:rsidRPr="008E3464" w:rsidRDefault="00612D07" w:rsidP="009B0C6A">
            <w:pPr>
              <w:rPr>
                <w:rFonts w:ascii="Arial" w:hAnsi="Arial" w:cs="Arial"/>
                <w:sz w:val="24"/>
              </w:rPr>
            </w:pPr>
            <w:r w:rsidRPr="008E3464">
              <w:rPr>
                <w:rFonts w:ascii="Arial" w:hAnsi="Arial" w:cs="Arial"/>
                <w:sz w:val="24"/>
              </w:rPr>
              <w:t>Wa</w:t>
            </w:r>
            <w:r w:rsidR="007B1713" w:rsidRPr="008E3464">
              <w:rPr>
                <w:rFonts w:ascii="Arial" w:hAnsi="Arial" w:cs="Arial"/>
                <w:sz w:val="24"/>
              </w:rPr>
              <w:t>t</w:t>
            </w:r>
            <w:r w:rsidRPr="008E3464">
              <w:rPr>
                <w:rFonts w:ascii="Arial" w:hAnsi="Arial" w:cs="Arial"/>
                <w:sz w:val="24"/>
              </w:rPr>
              <w:t xml:space="preserve">ch: </w:t>
            </w:r>
            <w:r w:rsidR="007632D6" w:rsidRPr="008E3464">
              <w:rPr>
                <w:rFonts w:ascii="Arial" w:hAnsi="Arial" w:cs="Arial"/>
                <w:sz w:val="24"/>
              </w:rPr>
              <w:t xml:space="preserve">Alex Garland, </w:t>
            </w:r>
            <w:r w:rsidR="007632D6" w:rsidRPr="008E3464">
              <w:rPr>
                <w:rFonts w:ascii="Arial" w:hAnsi="Arial" w:cs="Arial"/>
                <w:i/>
                <w:iCs/>
                <w:sz w:val="24"/>
              </w:rPr>
              <w:t xml:space="preserve">Ex Machina </w:t>
            </w:r>
            <w:r w:rsidR="007632D6" w:rsidRPr="008E3464">
              <w:rPr>
                <w:rFonts w:ascii="Arial" w:hAnsi="Arial" w:cs="Arial"/>
                <w:sz w:val="24"/>
              </w:rPr>
              <w:t>(2015) (108 mins)</w:t>
            </w:r>
          </w:p>
          <w:p w14:paraId="27172927" w14:textId="4D54FF3A" w:rsidR="00743045" w:rsidRPr="008E3464" w:rsidRDefault="00743045" w:rsidP="009B0C6A">
            <w:pPr>
              <w:rPr>
                <w:rFonts w:ascii="Arial" w:hAnsi="Arial" w:cs="Arial"/>
                <w:sz w:val="24"/>
              </w:rPr>
            </w:pPr>
            <w:r w:rsidRPr="008E3464">
              <w:rPr>
                <w:rFonts w:ascii="Arial" w:hAnsi="Arial" w:cs="Arial"/>
                <w:sz w:val="24"/>
              </w:rPr>
              <w:t xml:space="preserve">Read: </w:t>
            </w:r>
            <w:r w:rsidR="00DC7DE5" w:rsidRPr="008E3464">
              <w:rPr>
                <w:rFonts w:ascii="Arial" w:hAnsi="Arial" w:cs="Arial"/>
                <w:sz w:val="24"/>
              </w:rPr>
              <w:t xml:space="preserve">Thao Phan, “Programming Gender: Surveillance, Identity, and Paranoia in </w:t>
            </w:r>
            <w:r w:rsidR="00DC7DE5" w:rsidRPr="008E3464">
              <w:rPr>
                <w:rFonts w:ascii="Arial" w:hAnsi="Arial" w:cs="Arial"/>
                <w:i/>
                <w:iCs/>
                <w:sz w:val="24"/>
              </w:rPr>
              <w:t>Ex Machina</w:t>
            </w:r>
            <w:r w:rsidR="00DC7DE5" w:rsidRPr="008E3464">
              <w:rPr>
                <w:rFonts w:ascii="Arial" w:hAnsi="Arial" w:cs="Arial"/>
                <w:sz w:val="24"/>
              </w:rPr>
              <w:t>” (Carmen)</w:t>
            </w:r>
          </w:p>
        </w:tc>
        <w:tc>
          <w:tcPr>
            <w:tcW w:w="2694" w:type="dxa"/>
          </w:tcPr>
          <w:p w14:paraId="18BF7869" w14:textId="77777777" w:rsidR="00C0477D" w:rsidRPr="008E3464" w:rsidRDefault="007632D6" w:rsidP="009B0C6A">
            <w:pPr>
              <w:rPr>
                <w:rFonts w:ascii="Arial" w:hAnsi="Arial" w:cs="Arial"/>
                <w:sz w:val="24"/>
              </w:rPr>
            </w:pPr>
            <w:r w:rsidRPr="008E3464">
              <w:rPr>
                <w:rFonts w:ascii="Arial" w:hAnsi="Arial" w:cs="Arial"/>
                <w:sz w:val="24"/>
              </w:rPr>
              <w:t xml:space="preserve">Discussion </w:t>
            </w:r>
          </w:p>
          <w:p w14:paraId="3E927F68" w14:textId="579D8360" w:rsidR="007632D6" w:rsidRPr="008E3464" w:rsidRDefault="007632D6" w:rsidP="009B0C6A">
            <w:pPr>
              <w:rPr>
                <w:rFonts w:ascii="Arial" w:hAnsi="Arial" w:cs="Arial"/>
              </w:rPr>
            </w:pPr>
            <w:r w:rsidRPr="008E3464">
              <w:rPr>
                <w:rFonts w:ascii="Arial" w:hAnsi="Arial" w:cs="Arial"/>
                <w:sz w:val="24"/>
              </w:rPr>
              <w:t>Creature Casebook 10</w:t>
            </w:r>
          </w:p>
        </w:tc>
      </w:tr>
      <w:tr w:rsidR="00C0477D" w:rsidRPr="008E3464" w14:paraId="7C56F6C9" w14:textId="77777777" w:rsidTr="38A7644F">
        <w:tc>
          <w:tcPr>
            <w:tcW w:w="981" w:type="dxa"/>
            <w:vMerge/>
          </w:tcPr>
          <w:p w14:paraId="34434BE3"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14C30EC5" w14:textId="7278D5C3" w:rsidR="00C0477D" w:rsidRPr="008E3464" w:rsidRDefault="007632D6" w:rsidP="009B0C6A">
            <w:pPr>
              <w:rPr>
                <w:rFonts w:ascii="Arial" w:hAnsi="Arial" w:cs="Arial"/>
                <w:sz w:val="24"/>
              </w:rPr>
            </w:pPr>
            <w:r w:rsidRPr="008E3464">
              <w:rPr>
                <w:rFonts w:ascii="Arial" w:hAnsi="Arial" w:cs="Arial"/>
                <w:sz w:val="24"/>
              </w:rPr>
              <w:t>Nov. 17-</w:t>
            </w:r>
            <w:r w:rsidR="00824B0E" w:rsidRPr="008E3464">
              <w:rPr>
                <w:rFonts w:ascii="Arial" w:hAnsi="Arial" w:cs="Arial"/>
                <w:sz w:val="24"/>
              </w:rPr>
              <w:t>23</w:t>
            </w:r>
          </w:p>
        </w:tc>
        <w:tc>
          <w:tcPr>
            <w:tcW w:w="3983" w:type="dxa"/>
          </w:tcPr>
          <w:p w14:paraId="26CB4719" w14:textId="49E84613" w:rsidR="00C0477D" w:rsidRPr="008E3464" w:rsidRDefault="00A55A67" w:rsidP="009B0C6A">
            <w:pPr>
              <w:rPr>
                <w:rFonts w:ascii="Arial" w:hAnsi="Arial" w:cs="Arial"/>
                <w:b/>
                <w:bCs/>
                <w:sz w:val="24"/>
              </w:rPr>
            </w:pPr>
            <w:r w:rsidRPr="008E3464">
              <w:rPr>
                <w:rFonts w:ascii="Arial" w:hAnsi="Arial" w:cs="Arial"/>
                <w:b/>
                <w:bCs/>
                <w:sz w:val="24"/>
              </w:rPr>
              <w:t>Women’s Rights, Human Rights</w:t>
            </w:r>
          </w:p>
          <w:p w14:paraId="1A1A641A" w14:textId="45775BEE" w:rsidR="00FA27BE" w:rsidRPr="008E3464" w:rsidRDefault="00FA27BE" w:rsidP="009B0C6A">
            <w:pPr>
              <w:rPr>
                <w:rFonts w:ascii="Arial" w:hAnsi="Arial" w:cs="Arial"/>
                <w:sz w:val="24"/>
              </w:rPr>
            </w:pPr>
            <w:r w:rsidRPr="008E3464">
              <w:rPr>
                <w:rFonts w:ascii="Arial" w:hAnsi="Arial" w:cs="Arial"/>
                <w:sz w:val="24"/>
              </w:rPr>
              <w:t xml:space="preserve">Read: </w:t>
            </w:r>
            <w:r w:rsidR="009F435B" w:rsidRPr="008E3464">
              <w:rPr>
                <w:rFonts w:ascii="Arial" w:hAnsi="Arial" w:cs="Arial"/>
                <w:sz w:val="24"/>
              </w:rPr>
              <w:t xml:space="preserve">Sarah Gailey, </w:t>
            </w:r>
            <w:r w:rsidR="009F435B" w:rsidRPr="008E3464">
              <w:rPr>
                <w:rFonts w:ascii="Arial" w:hAnsi="Arial" w:cs="Arial"/>
                <w:i/>
                <w:iCs/>
                <w:sz w:val="24"/>
              </w:rPr>
              <w:t xml:space="preserve">The Echo Wife </w:t>
            </w:r>
            <w:r w:rsidR="009F435B" w:rsidRPr="008E3464">
              <w:rPr>
                <w:rFonts w:ascii="Arial" w:hAnsi="Arial" w:cs="Arial"/>
                <w:sz w:val="24"/>
              </w:rPr>
              <w:t>(</w:t>
            </w:r>
            <w:r w:rsidR="00F42194" w:rsidRPr="008E3464">
              <w:rPr>
                <w:rFonts w:ascii="Arial" w:hAnsi="Arial" w:cs="Arial"/>
                <w:sz w:val="24"/>
              </w:rPr>
              <w:t>2021</w:t>
            </w:r>
            <w:r w:rsidR="009F435B" w:rsidRPr="008E3464">
              <w:rPr>
                <w:rFonts w:ascii="Arial" w:hAnsi="Arial" w:cs="Arial"/>
                <w:sz w:val="24"/>
              </w:rPr>
              <w:t>)</w:t>
            </w:r>
            <w:r w:rsidR="00F42194" w:rsidRPr="008E3464">
              <w:rPr>
                <w:rFonts w:ascii="Arial" w:hAnsi="Arial" w:cs="Arial"/>
                <w:sz w:val="24"/>
              </w:rPr>
              <w:t xml:space="preserve">, pp. </w:t>
            </w:r>
            <w:r w:rsidR="003C53C4" w:rsidRPr="008E3464">
              <w:rPr>
                <w:rFonts w:ascii="Arial" w:hAnsi="Arial" w:cs="Arial"/>
                <w:sz w:val="24"/>
              </w:rPr>
              <w:t>1-145</w:t>
            </w:r>
          </w:p>
        </w:tc>
        <w:tc>
          <w:tcPr>
            <w:tcW w:w="2694" w:type="dxa"/>
          </w:tcPr>
          <w:p w14:paraId="40B8090C" w14:textId="77777777" w:rsidR="00C0477D" w:rsidRPr="008E3464" w:rsidRDefault="005C1429" w:rsidP="009B0C6A">
            <w:pPr>
              <w:rPr>
                <w:rFonts w:ascii="Arial" w:hAnsi="Arial" w:cs="Arial"/>
                <w:sz w:val="24"/>
              </w:rPr>
            </w:pPr>
            <w:r w:rsidRPr="008E3464">
              <w:rPr>
                <w:rFonts w:ascii="Arial" w:hAnsi="Arial" w:cs="Arial"/>
                <w:sz w:val="24"/>
              </w:rPr>
              <w:t>Discussion</w:t>
            </w:r>
          </w:p>
          <w:p w14:paraId="017EE655" w14:textId="2D4286B8" w:rsidR="005C1429" w:rsidRPr="008E3464" w:rsidRDefault="005C1429" w:rsidP="009B0C6A">
            <w:pPr>
              <w:rPr>
                <w:rFonts w:ascii="Arial" w:hAnsi="Arial" w:cs="Arial"/>
              </w:rPr>
            </w:pPr>
            <w:r w:rsidRPr="008E3464">
              <w:rPr>
                <w:rFonts w:ascii="Arial" w:hAnsi="Arial" w:cs="Arial"/>
                <w:sz w:val="24"/>
              </w:rPr>
              <w:t>Creature Casebook 11A</w:t>
            </w:r>
          </w:p>
        </w:tc>
      </w:tr>
      <w:tr w:rsidR="00C0477D" w:rsidRPr="008E3464" w14:paraId="41CDCCB9" w14:textId="77777777" w:rsidTr="38A7644F">
        <w:tc>
          <w:tcPr>
            <w:tcW w:w="981" w:type="dxa"/>
            <w:vMerge/>
          </w:tcPr>
          <w:p w14:paraId="2F4667CB"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3B08B5D5" w14:textId="0A8D4A07" w:rsidR="00C0477D" w:rsidRPr="008E3464" w:rsidRDefault="005F08D2" w:rsidP="009B0C6A">
            <w:pPr>
              <w:rPr>
                <w:rFonts w:ascii="Arial" w:hAnsi="Arial" w:cs="Arial"/>
              </w:rPr>
            </w:pPr>
            <w:r w:rsidRPr="008E3464">
              <w:rPr>
                <w:rFonts w:ascii="Arial" w:hAnsi="Arial" w:cs="Arial"/>
                <w:noProof/>
              </w:rPr>
              <w:drawing>
                <wp:inline distT="0" distB="0" distL="0" distR="0" wp14:anchorId="695DB68C" wp14:editId="1EB78AEB">
                  <wp:extent cx="871200" cy="871200"/>
                  <wp:effectExtent l="0" t="0" r="5715" b="0"/>
                  <wp:docPr id="1664186863" name="Graphic 1" descr="Harvest bas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86863" name="Graphic 1664186863" descr="Harvest basket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872819" cy="872819"/>
                          </a:xfrm>
                          <a:prstGeom prst="rect">
                            <a:avLst/>
                          </a:prstGeom>
                        </pic:spPr>
                      </pic:pic>
                    </a:graphicData>
                  </a:graphic>
                </wp:inline>
              </w:drawing>
            </w:r>
          </w:p>
        </w:tc>
        <w:tc>
          <w:tcPr>
            <w:tcW w:w="3983" w:type="dxa"/>
          </w:tcPr>
          <w:p w14:paraId="2ED2C10C" w14:textId="77777777" w:rsidR="005F08D2" w:rsidRPr="008E3464" w:rsidRDefault="005F08D2" w:rsidP="003C53C4">
            <w:pPr>
              <w:jc w:val="center"/>
              <w:rPr>
                <w:rFonts w:ascii="Arial" w:hAnsi="Arial" w:cs="Arial"/>
                <w:b/>
                <w:bCs/>
                <w:color w:val="C45911" w:themeColor="accent2" w:themeShade="BF"/>
              </w:rPr>
            </w:pPr>
          </w:p>
          <w:p w14:paraId="20A75E42" w14:textId="77777777" w:rsidR="00C0477D" w:rsidRPr="008E3464" w:rsidRDefault="003C53C4" w:rsidP="003C53C4">
            <w:pPr>
              <w:jc w:val="center"/>
              <w:rPr>
                <w:rFonts w:ascii="Arial" w:hAnsi="Arial" w:cs="Arial"/>
                <w:b/>
                <w:bCs/>
                <w:color w:val="C45911" w:themeColor="accent2" w:themeShade="BF"/>
              </w:rPr>
            </w:pPr>
            <w:r w:rsidRPr="008E3464">
              <w:rPr>
                <w:rFonts w:ascii="Arial" w:hAnsi="Arial" w:cs="Arial"/>
                <w:b/>
                <w:bCs/>
                <w:color w:val="C45911" w:themeColor="accent2" w:themeShade="BF"/>
              </w:rPr>
              <w:t>HAPPY THANKSGIVING</w:t>
            </w:r>
          </w:p>
          <w:p w14:paraId="5834731C" w14:textId="493BF452" w:rsidR="00FB0D3C" w:rsidRPr="008E3464" w:rsidRDefault="00FB0D3C" w:rsidP="003C53C4">
            <w:pPr>
              <w:jc w:val="center"/>
              <w:rPr>
                <w:rFonts w:ascii="Arial" w:hAnsi="Arial" w:cs="Arial"/>
                <w:b/>
                <w:bCs/>
                <w:color w:val="C45911" w:themeColor="accent2" w:themeShade="BF"/>
              </w:rPr>
            </w:pPr>
            <w:r w:rsidRPr="008E3464">
              <w:rPr>
                <w:rFonts w:ascii="Arial" w:hAnsi="Arial" w:cs="Arial"/>
                <w:b/>
                <w:bCs/>
                <w:color w:val="C45911" w:themeColor="accent2" w:themeShade="BF"/>
              </w:rPr>
              <w:t>Nov 24-</w:t>
            </w:r>
            <w:r w:rsidR="009852AA" w:rsidRPr="008E3464">
              <w:rPr>
                <w:rFonts w:ascii="Arial" w:hAnsi="Arial" w:cs="Arial"/>
                <w:b/>
                <w:bCs/>
                <w:color w:val="C45911" w:themeColor="accent2" w:themeShade="BF"/>
              </w:rPr>
              <w:t>28</w:t>
            </w:r>
          </w:p>
        </w:tc>
        <w:tc>
          <w:tcPr>
            <w:tcW w:w="2694" w:type="dxa"/>
          </w:tcPr>
          <w:p w14:paraId="6F30E4FE" w14:textId="7034CA73" w:rsidR="00C0477D" w:rsidRPr="008E3464" w:rsidRDefault="005F08D2" w:rsidP="00604527">
            <w:pPr>
              <w:jc w:val="center"/>
              <w:rPr>
                <w:rFonts w:ascii="Arial" w:hAnsi="Arial" w:cs="Arial"/>
              </w:rPr>
            </w:pPr>
            <w:r w:rsidRPr="008E3464">
              <w:rPr>
                <w:rFonts w:ascii="Arial" w:hAnsi="Arial" w:cs="Arial"/>
                <w:noProof/>
              </w:rPr>
              <w:drawing>
                <wp:inline distT="0" distB="0" distL="0" distR="0" wp14:anchorId="344780D5" wp14:editId="19699412">
                  <wp:extent cx="914400" cy="914400"/>
                  <wp:effectExtent l="0" t="0" r="0" b="0"/>
                  <wp:docPr id="825146593" name="Graphic 2" descr="Harvest bas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46593" name="Graphic 825146593" descr="Harvest basket with solid fill"/>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flipH="1">
                            <a:off x="0" y="0"/>
                            <a:ext cx="914400" cy="914400"/>
                          </a:xfrm>
                          <a:prstGeom prst="rect">
                            <a:avLst/>
                          </a:prstGeom>
                        </pic:spPr>
                      </pic:pic>
                    </a:graphicData>
                  </a:graphic>
                </wp:inline>
              </w:drawing>
            </w:r>
          </w:p>
        </w:tc>
      </w:tr>
      <w:tr w:rsidR="00C0477D" w:rsidRPr="008E3464" w14:paraId="1B0D389C" w14:textId="77777777" w:rsidTr="38A7644F">
        <w:tc>
          <w:tcPr>
            <w:tcW w:w="981" w:type="dxa"/>
            <w:vMerge w:val="restart"/>
            <w:shd w:val="clear" w:color="auto" w:fill="3F4443"/>
          </w:tcPr>
          <w:p w14:paraId="4CD8895B" w14:textId="77777777" w:rsidR="00C0477D" w:rsidRPr="008E3464" w:rsidRDefault="00605562" w:rsidP="00562424">
            <w:pPr>
              <w:rPr>
                <w:rFonts w:ascii="Arial" w:hAnsi="Arial" w:cs="Arial"/>
                <w:color w:val="FFFFFF" w:themeColor="background1"/>
              </w:rPr>
            </w:pPr>
            <w:r w:rsidRPr="008E3464">
              <w:rPr>
                <w:rFonts w:ascii="Arial" w:hAnsi="Arial" w:cs="Arial"/>
                <w:color w:val="FFFFFF" w:themeColor="background1"/>
              </w:rPr>
              <w:t>14</w:t>
            </w:r>
          </w:p>
          <w:p w14:paraId="4D1C9DB1" w14:textId="77777777" w:rsidR="000C24AF" w:rsidRPr="008E3464" w:rsidRDefault="000C24AF" w:rsidP="00562424">
            <w:pPr>
              <w:rPr>
                <w:rFonts w:ascii="Arial" w:hAnsi="Arial" w:cs="Arial"/>
                <w:color w:val="FFFFFF" w:themeColor="background1"/>
              </w:rPr>
            </w:pPr>
          </w:p>
          <w:p w14:paraId="1E6AE27A" w14:textId="77777777" w:rsidR="000C24AF" w:rsidRPr="008E3464" w:rsidRDefault="000C24AF" w:rsidP="00562424">
            <w:pPr>
              <w:rPr>
                <w:rFonts w:ascii="Arial" w:hAnsi="Arial" w:cs="Arial"/>
                <w:color w:val="FFFFFF" w:themeColor="background1"/>
              </w:rPr>
            </w:pPr>
          </w:p>
          <w:p w14:paraId="35462850" w14:textId="77777777" w:rsidR="000C24AF" w:rsidRPr="008E3464" w:rsidRDefault="004816E2" w:rsidP="00562424">
            <w:pPr>
              <w:rPr>
                <w:rFonts w:ascii="Arial" w:hAnsi="Arial" w:cs="Arial"/>
                <w:color w:val="FFFFFF" w:themeColor="background1"/>
              </w:rPr>
            </w:pPr>
            <w:r w:rsidRPr="008E3464">
              <w:rPr>
                <w:rFonts w:ascii="Arial" w:hAnsi="Arial" w:cs="Arial"/>
                <w:color w:val="FFFFFF" w:themeColor="background1"/>
              </w:rPr>
              <w:t>15</w:t>
            </w:r>
          </w:p>
          <w:p w14:paraId="17D37568" w14:textId="77777777" w:rsidR="00667C40" w:rsidRPr="008E3464" w:rsidRDefault="00667C40" w:rsidP="00562424">
            <w:pPr>
              <w:rPr>
                <w:rFonts w:ascii="Arial" w:hAnsi="Arial" w:cs="Arial"/>
                <w:color w:val="FFFFFF" w:themeColor="background1"/>
              </w:rPr>
            </w:pPr>
          </w:p>
          <w:p w14:paraId="0F33B6FE" w14:textId="137F175E" w:rsidR="00667C40" w:rsidRPr="008E3464" w:rsidRDefault="00CD32E8" w:rsidP="00562424">
            <w:pPr>
              <w:rPr>
                <w:rFonts w:ascii="Arial" w:hAnsi="Arial" w:cs="Arial"/>
                <w:color w:val="FFFFFF" w:themeColor="background1"/>
                <w:sz w:val="24"/>
              </w:rPr>
            </w:pPr>
            <w:r w:rsidRPr="008E3464">
              <w:rPr>
                <w:rFonts w:ascii="Arial" w:hAnsi="Arial" w:cs="Arial"/>
                <w:color w:val="FFFFFF" w:themeColor="background1"/>
                <w:sz w:val="24"/>
              </w:rPr>
              <w:t>Finals</w:t>
            </w:r>
          </w:p>
        </w:tc>
        <w:tc>
          <w:tcPr>
            <w:tcW w:w="1692" w:type="dxa"/>
            <w:shd w:val="clear" w:color="auto" w:fill="EFF1F2"/>
          </w:tcPr>
          <w:p w14:paraId="4DFFE352" w14:textId="720D4839" w:rsidR="00C0477D" w:rsidRPr="008E3464" w:rsidRDefault="00DA5411" w:rsidP="009B0C6A">
            <w:pPr>
              <w:rPr>
                <w:rFonts w:ascii="Arial" w:hAnsi="Arial" w:cs="Arial"/>
                <w:sz w:val="24"/>
              </w:rPr>
            </w:pPr>
            <w:r w:rsidRPr="008E3464">
              <w:rPr>
                <w:rFonts w:ascii="Arial" w:hAnsi="Arial" w:cs="Arial"/>
                <w:sz w:val="24"/>
              </w:rPr>
              <w:t>Dec. 1-7</w:t>
            </w:r>
          </w:p>
        </w:tc>
        <w:tc>
          <w:tcPr>
            <w:tcW w:w="3983" w:type="dxa"/>
          </w:tcPr>
          <w:p w14:paraId="051151C3" w14:textId="77777777" w:rsidR="00C0477D" w:rsidRPr="008E3464" w:rsidRDefault="00AD351A" w:rsidP="009B0C6A">
            <w:pPr>
              <w:rPr>
                <w:rFonts w:ascii="Arial" w:hAnsi="Arial" w:cs="Arial"/>
                <w:b/>
                <w:bCs/>
                <w:sz w:val="24"/>
              </w:rPr>
            </w:pPr>
            <w:r w:rsidRPr="008E3464">
              <w:rPr>
                <w:rFonts w:ascii="Arial" w:hAnsi="Arial" w:cs="Arial"/>
                <w:b/>
                <w:bCs/>
                <w:sz w:val="24"/>
              </w:rPr>
              <w:t>Negotiating the Work/Life – Human/Nonhuman Balance</w:t>
            </w:r>
          </w:p>
          <w:p w14:paraId="6CC0B1B4" w14:textId="14969435" w:rsidR="00923165" w:rsidRPr="008E3464" w:rsidRDefault="00F43691" w:rsidP="009B0C6A">
            <w:pPr>
              <w:rPr>
                <w:rFonts w:ascii="Arial" w:hAnsi="Arial" w:cs="Arial"/>
                <w:sz w:val="24"/>
              </w:rPr>
            </w:pPr>
            <w:r w:rsidRPr="008E3464">
              <w:rPr>
                <w:rFonts w:ascii="Arial" w:hAnsi="Arial" w:cs="Arial"/>
                <w:sz w:val="24"/>
              </w:rPr>
              <w:t xml:space="preserve">Finish, </w:t>
            </w:r>
            <w:r w:rsidRPr="008E3464">
              <w:rPr>
                <w:rFonts w:ascii="Arial" w:hAnsi="Arial" w:cs="Arial"/>
                <w:i/>
                <w:iCs/>
                <w:sz w:val="24"/>
              </w:rPr>
              <w:t xml:space="preserve">Echo Wife, </w:t>
            </w:r>
            <w:r w:rsidRPr="008E3464">
              <w:rPr>
                <w:rFonts w:ascii="Arial" w:hAnsi="Arial" w:cs="Arial"/>
                <w:sz w:val="24"/>
              </w:rPr>
              <w:t xml:space="preserve">pp. </w:t>
            </w:r>
            <w:r w:rsidR="00DC7F44" w:rsidRPr="008E3464">
              <w:rPr>
                <w:rFonts w:ascii="Arial" w:hAnsi="Arial" w:cs="Arial"/>
                <w:sz w:val="24"/>
              </w:rPr>
              <w:t>146-2</w:t>
            </w:r>
            <w:r w:rsidR="006D7DC0" w:rsidRPr="008E3464">
              <w:rPr>
                <w:rFonts w:ascii="Arial" w:hAnsi="Arial" w:cs="Arial"/>
                <w:sz w:val="24"/>
              </w:rPr>
              <w:t>56</w:t>
            </w:r>
          </w:p>
        </w:tc>
        <w:tc>
          <w:tcPr>
            <w:tcW w:w="2694" w:type="dxa"/>
          </w:tcPr>
          <w:p w14:paraId="19907AB3" w14:textId="77777777" w:rsidR="00C0477D" w:rsidRPr="008E3464" w:rsidRDefault="00667C40" w:rsidP="009B0C6A">
            <w:pPr>
              <w:rPr>
                <w:rFonts w:ascii="Arial" w:hAnsi="Arial" w:cs="Arial"/>
                <w:sz w:val="24"/>
              </w:rPr>
            </w:pPr>
            <w:r w:rsidRPr="008E3464">
              <w:rPr>
                <w:rFonts w:ascii="Arial" w:hAnsi="Arial" w:cs="Arial"/>
                <w:sz w:val="24"/>
              </w:rPr>
              <w:t>Discussion</w:t>
            </w:r>
          </w:p>
          <w:p w14:paraId="376E3C54" w14:textId="596A22B0" w:rsidR="00667C40" w:rsidRPr="008E3464" w:rsidRDefault="00667C40" w:rsidP="009B0C6A">
            <w:pPr>
              <w:rPr>
                <w:rFonts w:ascii="Arial" w:hAnsi="Arial" w:cs="Arial"/>
              </w:rPr>
            </w:pPr>
            <w:r w:rsidRPr="008E3464">
              <w:rPr>
                <w:rFonts w:ascii="Arial" w:hAnsi="Arial" w:cs="Arial"/>
                <w:sz w:val="24"/>
              </w:rPr>
              <w:t>Creature Casebook 11B</w:t>
            </w:r>
          </w:p>
        </w:tc>
      </w:tr>
      <w:tr w:rsidR="00C0477D" w:rsidRPr="008E3464" w14:paraId="1DD097EE" w14:textId="77777777" w:rsidTr="38A7644F">
        <w:tc>
          <w:tcPr>
            <w:tcW w:w="981" w:type="dxa"/>
            <w:vMerge/>
          </w:tcPr>
          <w:p w14:paraId="65418732"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1DEC70CB" w14:textId="2395F51D" w:rsidR="00C0477D" w:rsidRPr="008E3464" w:rsidRDefault="004816E2" w:rsidP="009B0C6A">
            <w:pPr>
              <w:rPr>
                <w:rFonts w:ascii="Arial" w:hAnsi="Arial" w:cs="Arial"/>
                <w:sz w:val="24"/>
              </w:rPr>
            </w:pPr>
            <w:r w:rsidRPr="008E3464">
              <w:rPr>
                <w:rFonts w:ascii="Arial" w:hAnsi="Arial" w:cs="Arial"/>
                <w:sz w:val="24"/>
              </w:rPr>
              <w:t>Dec. 8-</w:t>
            </w:r>
            <w:r w:rsidR="00F12386" w:rsidRPr="008E3464">
              <w:rPr>
                <w:rFonts w:ascii="Arial" w:hAnsi="Arial" w:cs="Arial"/>
                <w:sz w:val="24"/>
              </w:rPr>
              <w:t>10</w:t>
            </w:r>
          </w:p>
        </w:tc>
        <w:tc>
          <w:tcPr>
            <w:tcW w:w="3983" w:type="dxa"/>
          </w:tcPr>
          <w:p w14:paraId="36215AC7" w14:textId="7381F049" w:rsidR="004816E2" w:rsidRPr="008E3464" w:rsidRDefault="009C58D7" w:rsidP="009B0C6A">
            <w:pPr>
              <w:rPr>
                <w:rFonts w:ascii="Arial" w:hAnsi="Arial" w:cs="Arial"/>
                <w:b/>
                <w:bCs/>
                <w:sz w:val="24"/>
              </w:rPr>
            </w:pPr>
            <w:r w:rsidRPr="008E3464">
              <w:rPr>
                <w:rFonts w:ascii="Arial" w:hAnsi="Arial" w:cs="Arial"/>
                <w:b/>
                <w:bCs/>
                <w:sz w:val="24"/>
              </w:rPr>
              <w:t>Reflection</w:t>
            </w:r>
            <w:r w:rsidR="00C57588" w:rsidRPr="008E3464">
              <w:rPr>
                <w:rFonts w:ascii="Arial" w:hAnsi="Arial" w:cs="Arial"/>
                <w:b/>
                <w:bCs/>
                <w:sz w:val="24"/>
              </w:rPr>
              <w:t xml:space="preserve">: </w:t>
            </w:r>
            <w:r w:rsidR="0091238F" w:rsidRPr="008E3464">
              <w:rPr>
                <w:rFonts w:ascii="Arial" w:hAnsi="Arial" w:cs="Arial"/>
                <w:b/>
                <w:bCs/>
                <w:sz w:val="24"/>
              </w:rPr>
              <w:t>Diversity, Justice, and Citizenship</w:t>
            </w:r>
          </w:p>
          <w:p w14:paraId="12AFD73E" w14:textId="03F85333" w:rsidR="00BC6422" w:rsidRPr="008E3464" w:rsidRDefault="00BC6422" w:rsidP="009B0C6A">
            <w:pPr>
              <w:rPr>
                <w:rFonts w:ascii="Arial" w:hAnsi="Arial" w:cs="Arial"/>
                <w:sz w:val="24"/>
              </w:rPr>
            </w:pPr>
            <w:r w:rsidRPr="008E3464">
              <w:rPr>
                <w:rFonts w:ascii="Arial" w:hAnsi="Arial" w:cs="Arial"/>
                <w:sz w:val="24"/>
              </w:rPr>
              <w:t xml:space="preserve">Read: </w:t>
            </w:r>
            <w:r w:rsidR="00385CDD" w:rsidRPr="008E3464">
              <w:rPr>
                <w:rFonts w:ascii="Arial" w:hAnsi="Arial" w:cs="Arial"/>
                <w:sz w:val="24"/>
              </w:rPr>
              <w:t>Judith Donath, “Ethical Issues in Our Relationship with Artificial Entities” (Carmen)</w:t>
            </w:r>
          </w:p>
        </w:tc>
        <w:tc>
          <w:tcPr>
            <w:tcW w:w="2694" w:type="dxa"/>
          </w:tcPr>
          <w:p w14:paraId="7EE1218A" w14:textId="6330A975" w:rsidR="00C0477D" w:rsidRPr="008E3464" w:rsidRDefault="00FD484B" w:rsidP="009B0C6A">
            <w:pPr>
              <w:rPr>
                <w:rFonts w:ascii="Arial" w:hAnsi="Arial" w:cs="Arial"/>
                <w:sz w:val="24"/>
              </w:rPr>
            </w:pPr>
            <w:r w:rsidRPr="008E3464">
              <w:rPr>
                <w:rFonts w:ascii="Arial" w:hAnsi="Arial" w:cs="Arial"/>
                <w:sz w:val="24"/>
              </w:rPr>
              <w:t>Creature Casebook Epilogue</w:t>
            </w:r>
          </w:p>
        </w:tc>
      </w:tr>
      <w:tr w:rsidR="00C0477D" w:rsidRPr="008E3464" w14:paraId="405C0ADB" w14:textId="77777777" w:rsidTr="38A7644F">
        <w:tc>
          <w:tcPr>
            <w:tcW w:w="981" w:type="dxa"/>
            <w:vMerge/>
          </w:tcPr>
          <w:p w14:paraId="66615568"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3F166FB7" w14:textId="5D45D96D" w:rsidR="00C0477D" w:rsidRPr="008E3464" w:rsidRDefault="00667C40" w:rsidP="009B0C6A">
            <w:pPr>
              <w:rPr>
                <w:rFonts w:ascii="Arial" w:hAnsi="Arial" w:cs="Arial"/>
                <w:sz w:val="24"/>
              </w:rPr>
            </w:pPr>
            <w:r w:rsidRPr="008E3464">
              <w:rPr>
                <w:rFonts w:ascii="Arial" w:hAnsi="Arial" w:cs="Arial"/>
                <w:sz w:val="24"/>
              </w:rPr>
              <w:t xml:space="preserve">Dec. </w:t>
            </w:r>
            <w:r w:rsidR="00286DB1" w:rsidRPr="008E3464">
              <w:rPr>
                <w:rFonts w:ascii="Arial" w:hAnsi="Arial" w:cs="Arial"/>
                <w:sz w:val="24"/>
              </w:rPr>
              <w:t>12-</w:t>
            </w:r>
            <w:r w:rsidR="00A967B6" w:rsidRPr="008E3464">
              <w:rPr>
                <w:rFonts w:ascii="Arial" w:hAnsi="Arial" w:cs="Arial"/>
                <w:sz w:val="24"/>
              </w:rPr>
              <w:t>18</w:t>
            </w:r>
          </w:p>
        </w:tc>
        <w:tc>
          <w:tcPr>
            <w:tcW w:w="3983" w:type="dxa"/>
          </w:tcPr>
          <w:p w14:paraId="5AC89FC3" w14:textId="5D95BA6B" w:rsidR="00C0477D" w:rsidRPr="008E3464" w:rsidRDefault="00BB2381" w:rsidP="009B0C6A">
            <w:pPr>
              <w:rPr>
                <w:rFonts w:ascii="Arial" w:hAnsi="Arial" w:cs="Arial"/>
                <w:b/>
                <w:bCs/>
                <w:sz w:val="24"/>
              </w:rPr>
            </w:pPr>
            <w:r w:rsidRPr="008E3464">
              <w:rPr>
                <w:rFonts w:ascii="Arial" w:hAnsi="Arial" w:cs="Arial"/>
                <w:b/>
                <w:bCs/>
                <w:sz w:val="24"/>
              </w:rPr>
              <w:t>Wrapping Up</w:t>
            </w:r>
          </w:p>
        </w:tc>
        <w:tc>
          <w:tcPr>
            <w:tcW w:w="2694" w:type="dxa"/>
          </w:tcPr>
          <w:p w14:paraId="5DA5E556" w14:textId="34DB31F7" w:rsidR="00C0477D" w:rsidRPr="008E3464" w:rsidRDefault="00FD484B" w:rsidP="009B0C6A">
            <w:pPr>
              <w:rPr>
                <w:rFonts w:ascii="Arial" w:hAnsi="Arial" w:cs="Arial"/>
                <w:sz w:val="24"/>
              </w:rPr>
            </w:pPr>
            <w:r w:rsidRPr="008E3464">
              <w:rPr>
                <w:rFonts w:ascii="Arial" w:hAnsi="Arial" w:cs="Arial"/>
                <w:sz w:val="24"/>
              </w:rPr>
              <w:t>Final Project</w:t>
            </w:r>
          </w:p>
        </w:tc>
      </w:tr>
      <w:tr w:rsidR="00C0477D" w:rsidRPr="008E3464" w14:paraId="31D642AE" w14:textId="77777777" w:rsidTr="38A7644F">
        <w:tc>
          <w:tcPr>
            <w:tcW w:w="981" w:type="dxa"/>
            <w:vMerge/>
          </w:tcPr>
          <w:p w14:paraId="3247939C" w14:textId="77777777" w:rsidR="00C0477D" w:rsidRPr="008E3464" w:rsidRDefault="00C0477D" w:rsidP="00562424">
            <w:pPr>
              <w:rPr>
                <w:rFonts w:ascii="Arial" w:hAnsi="Arial" w:cs="Arial"/>
                <w:color w:val="FFFFFF" w:themeColor="background1"/>
              </w:rPr>
            </w:pPr>
          </w:p>
        </w:tc>
        <w:tc>
          <w:tcPr>
            <w:tcW w:w="1692" w:type="dxa"/>
            <w:shd w:val="clear" w:color="auto" w:fill="EFF1F2"/>
          </w:tcPr>
          <w:p w14:paraId="7EF69299" w14:textId="2EE3F55A" w:rsidR="00C0477D" w:rsidRPr="008E3464" w:rsidRDefault="008B2699" w:rsidP="009B0C6A">
            <w:pPr>
              <w:rPr>
                <w:rFonts w:ascii="Arial" w:hAnsi="Arial" w:cs="Arial"/>
              </w:rPr>
            </w:pPr>
            <w:r w:rsidRPr="008E3464">
              <w:rPr>
                <w:rFonts w:ascii="Arial" w:hAnsi="Arial" w:cs="Arial"/>
                <w:noProof/>
              </w:rPr>
              <w:drawing>
                <wp:inline distT="0" distB="0" distL="0" distR="0" wp14:anchorId="2813EB94" wp14:editId="4535B10E">
                  <wp:extent cx="914400" cy="914400"/>
                  <wp:effectExtent l="0" t="0" r="0" b="0"/>
                  <wp:docPr id="1537137980" name="Graphic 3" descr="Firewor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37980" name="Graphic 1537137980" descr="Firework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914400" cy="914400"/>
                          </a:xfrm>
                          <a:prstGeom prst="rect">
                            <a:avLst/>
                          </a:prstGeom>
                        </pic:spPr>
                      </pic:pic>
                    </a:graphicData>
                  </a:graphic>
                </wp:inline>
              </w:drawing>
            </w:r>
          </w:p>
        </w:tc>
        <w:tc>
          <w:tcPr>
            <w:tcW w:w="3983" w:type="dxa"/>
          </w:tcPr>
          <w:p w14:paraId="3C456D40" w14:textId="77777777" w:rsidR="00190065" w:rsidRPr="008E3464" w:rsidRDefault="00190065" w:rsidP="008B2699">
            <w:pPr>
              <w:jc w:val="center"/>
              <w:rPr>
                <w:rFonts w:ascii="Arial" w:hAnsi="Arial" w:cs="Arial"/>
                <w:b/>
                <w:bCs/>
              </w:rPr>
            </w:pPr>
          </w:p>
          <w:p w14:paraId="5462E9FF" w14:textId="41357E92" w:rsidR="00C0477D" w:rsidRPr="008E3464" w:rsidRDefault="008B2699" w:rsidP="008B2699">
            <w:pPr>
              <w:jc w:val="center"/>
              <w:rPr>
                <w:rFonts w:ascii="Arial" w:hAnsi="Arial" w:cs="Arial"/>
                <w:b/>
                <w:bCs/>
              </w:rPr>
            </w:pPr>
            <w:r w:rsidRPr="008E3464">
              <w:rPr>
                <w:rFonts w:ascii="Arial" w:hAnsi="Arial" w:cs="Arial"/>
                <w:b/>
                <w:bCs/>
                <w:color w:val="FF0000"/>
              </w:rPr>
              <w:t>HAVE A GREAT BREAK!</w:t>
            </w:r>
          </w:p>
        </w:tc>
        <w:tc>
          <w:tcPr>
            <w:tcW w:w="2694" w:type="dxa"/>
          </w:tcPr>
          <w:p w14:paraId="71B7C38F" w14:textId="42C3666B" w:rsidR="00C0477D" w:rsidRPr="008E3464" w:rsidRDefault="008B2699" w:rsidP="009B0C6A">
            <w:pPr>
              <w:rPr>
                <w:rFonts w:ascii="Arial" w:hAnsi="Arial" w:cs="Arial"/>
              </w:rPr>
            </w:pPr>
            <w:r w:rsidRPr="008E3464">
              <w:rPr>
                <w:rFonts w:ascii="Arial" w:hAnsi="Arial" w:cs="Arial"/>
                <w:noProof/>
              </w:rPr>
              <w:drawing>
                <wp:inline distT="0" distB="0" distL="0" distR="0" wp14:anchorId="5D3CEDB6" wp14:editId="732D5E25">
                  <wp:extent cx="914400" cy="914400"/>
                  <wp:effectExtent l="0" t="0" r="0" b="0"/>
                  <wp:docPr id="1102290391" name="Graphic 5" descr="Firewor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90391" name="Graphic 1102290391" descr="Firework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914400" cy="914400"/>
                          </a:xfrm>
                          <a:prstGeom prst="rect">
                            <a:avLst/>
                          </a:prstGeom>
                        </pic:spPr>
                      </pic:pic>
                    </a:graphicData>
                  </a:graphic>
                </wp:inline>
              </w:drawing>
            </w:r>
          </w:p>
        </w:tc>
      </w:tr>
    </w:tbl>
    <w:p w14:paraId="5033DDF4" w14:textId="77777777" w:rsidR="009B0C6A" w:rsidRPr="008E3464" w:rsidRDefault="009B0C6A" w:rsidP="009B0C6A">
      <w:pPr>
        <w:rPr>
          <w:rFonts w:ascii="Arial" w:hAnsi="Arial" w:cs="Arial"/>
        </w:rPr>
      </w:pPr>
    </w:p>
    <w:sectPr w:rsidR="009B0C6A" w:rsidRPr="008E3464" w:rsidSect="004B09E4">
      <w:headerReference w:type="default" r:id="rId47"/>
      <w:footerReference w:type="even" r:id="rId48"/>
      <w:footerReference w:type="default" r:id="rId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witt, Elizabeth" w:date="2024-06-09T16:21:00Z" w:initials="EH">
    <w:p w14:paraId="263E8715" w14:textId="77777777" w:rsidR="00E92AD7" w:rsidRDefault="00E92AD7" w:rsidP="00E92AD7">
      <w:r>
        <w:rPr>
          <w:rStyle w:val="CommentReference"/>
        </w:rPr>
        <w:annotationRef/>
      </w:r>
      <w:r>
        <w:rPr>
          <w:color w:val="000000"/>
          <w:sz w:val="20"/>
          <w:szCs w:val="20"/>
        </w:rPr>
        <w:t xml:space="preserve">Texts? Do you need the list of “scientists, medical doctors, etc” which only modifies essays? I think it would be better to just list the genres. </w:t>
      </w:r>
    </w:p>
  </w:comment>
  <w:comment w:id="1" w:author="Hewitt, Elizabeth" w:date="2024-06-09T16:23:00Z" w:initials="EH">
    <w:p w14:paraId="350A5307" w14:textId="77777777" w:rsidR="003706A6" w:rsidRDefault="003706A6" w:rsidP="003706A6">
      <w:r>
        <w:rPr>
          <w:rStyle w:val="CommentReference"/>
        </w:rPr>
        <w:annotationRef/>
      </w:r>
      <w:r>
        <w:rPr>
          <w:color w:val="000000"/>
          <w:sz w:val="20"/>
          <w:szCs w:val="20"/>
        </w:rPr>
        <w:t xml:space="preserve">Describe, imagine, analyze, and/or critique the human construction of human-like machines.  </w:t>
      </w:r>
    </w:p>
  </w:comment>
  <w:comment w:id="2" w:author="Hewitt, Elizabeth" w:date="2024-06-09T16:31:00Z" w:initials="EH">
    <w:p w14:paraId="63FAF5AF" w14:textId="77777777" w:rsidR="002E57C5" w:rsidRDefault="002E57C5" w:rsidP="002E57C5">
      <w:r>
        <w:rPr>
          <w:rStyle w:val="CommentReference"/>
        </w:rPr>
        <w:annotationRef/>
      </w:r>
      <w:r>
        <w:rPr>
          <w:color w:val="000000"/>
          <w:sz w:val="20"/>
          <w:szCs w:val="20"/>
        </w:rPr>
        <w:t xml:space="preserve">Might change or complicate our understanding of both citizenship and justice. Can machines have rights? If they are made to reproduce the intelligence and moral responsibility of human beings, then do they deserve human rights? How can expanding definitions of humanity change models of justice and citizenship? In what ways do speculative imaginations of robots, AI, clones, or cyborgs function as allegories for human treatment of each other. </w:t>
      </w:r>
    </w:p>
  </w:comment>
  <w:comment w:id="3" w:author="Hewitt, Elizabeth" w:date="2024-06-13T13:03:00Z" w:initials="EH">
    <w:p w14:paraId="42015B88" w14:textId="77777777" w:rsidR="000111A5" w:rsidRDefault="000111A5" w:rsidP="000111A5">
      <w:r>
        <w:rPr>
          <w:rStyle w:val="CommentReference"/>
        </w:rPr>
        <w:annotationRef/>
      </w:r>
      <w:r>
        <w:rPr>
          <w:color w:val="000000"/>
          <w:sz w:val="20"/>
          <w:szCs w:val="20"/>
        </w:rPr>
        <w:t>Of course I don’t know exactly what you had intended for these weeks on Frankenstein and Chappie, but if the focus is on ethical responsibility (between maker and creature), then I think we would want to make clear that focus would be on issues of justice. Since you start with Frankenstein, you could have the first section titled “Creation and Natural Rights,” and use Shelley (and her relationship with Godwin and Wollstonecraft) as a way to introduce students to modern understandings of citizenship. If you Creature Casebook discussion questions pertain to issues of Citizenship and Justice, we might actually use those discussion questions as questions on the syllabus to indicate how course work will line up with Theme ELOs.</w:t>
      </w:r>
    </w:p>
    <w:p w14:paraId="49215329" w14:textId="77777777" w:rsidR="000111A5" w:rsidRDefault="000111A5" w:rsidP="000111A5"/>
    <w:p w14:paraId="11897423" w14:textId="77777777" w:rsidR="000111A5" w:rsidRDefault="000111A5" w:rsidP="000111A5"/>
  </w:comment>
  <w:comment w:id="4" w:author="Winstead, Karen" w:date="2024-06-13T13:49:00Z" w:initials="WK">
    <w:p w14:paraId="7E8D8F54" w14:textId="31FD601F" w:rsidR="008E3464" w:rsidRDefault="008E3464">
      <w:pPr>
        <w:pStyle w:val="CommentText"/>
      </w:pPr>
      <w:r>
        <w:rPr>
          <w:rStyle w:val="CommentReference"/>
        </w:rPr>
        <w:annotationRef/>
      </w:r>
      <w:r w:rsidRPr="0E02AB65">
        <w:t>Yes, this is a great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3E8715" w15:done="0"/>
  <w15:commentEx w15:paraId="350A5307" w15:done="0"/>
  <w15:commentEx w15:paraId="63FAF5AF" w15:done="0"/>
  <w15:commentEx w15:paraId="11897423" w15:done="0"/>
  <w15:commentEx w15:paraId="7E8D8F54" w15:paraIdParent="11897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C8D8CE" w16cex:dateUtc="2024-06-09T20:21:00Z">
    <w16cex:extLst>
      <w16:ext w16:uri="{CE6994B0-6A32-4C9F-8C6B-6E91EDA988CE}">
        <cr:reactions xmlns:cr="http://schemas.microsoft.com/office/comments/2020/reactions">
          <cr:reaction reactionType="1">
            <cr:reactionInfo dateUtc="2024-06-11T17:45:29Z">
              <cr:user userId="S::winstead.2@osu.edu::93c31264-0852-4bcc-ae50-2e17d51dc4d3" userProvider="AD" userName="Winstead, Karen"/>
            </cr:reactionInfo>
          </cr:reaction>
        </cr:reactions>
      </w16:ext>
    </w16cex:extLst>
  </w16cex:commentExtensible>
  <w16cex:commentExtensible w16cex:durableId="608AD4EE" w16cex:dateUtc="2024-06-09T20:23:00Z">
    <w16cex:extLst>
      <w16:ext w16:uri="{CE6994B0-6A32-4C9F-8C6B-6E91EDA988CE}">
        <cr:reactions xmlns:cr="http://schemas.microsoft.com/office/comments/2020/reactions">
          <cr:reaction reactionType="1">
            <cr:reactionInfo dateUtc="2024-06-11T17:46:08Z">
              <cr:user userId="S::winstead.2@osu.edu::93c31264-0852-4bcc-ae50-2e17d51dc4d3" userProvider="AD" userName="Winstead, Karen"/>
            </cr:reactionInfo>
          </cr:reaction>
        </cr:reactions>
      </w16:ext>
    </w16cex:extLst>
  </w16cex:commentExtensible>
  <w16cex:commentExtensible w16cex:durableId="6C5BC3DE" w16cex:dateUtc="2024-06-09T20:31:00Z">
    <w16cex:extLst>
      <w16:ext w16:uri="{CE6994B0-6A32-4C9F-8C6B-6E91EDA988CE}">
        <cr:reactions xmlns:cr="http://schemas.microsoft.com/office/comments/2020/reactions">
          <cr:reaction reactionType="1">
            <cr:reactionInfo dateUtc="2024-06-11T17:46:41Z">
              <cr:user userId="S::winstead.2@osu.edu::93c31264-0852-4bcc-ae50-2e17d51dc4d3" userProvider="AD" userName="Winstead, Karen"/>
            </cr:reactionInfo>
          </cr:reaction>
        </cr:reactions>
      </w16:ext>
    </w16cex:extLst>
  </w16cex:commentExtensible>
  <w16cex:commentExtensible w16cex:durableId="64EDDD79" w16cex:dateUtc="2024-06-13T17:03:00Z">
    <w16cex:extLst>
      <w16:ext w16:uri="{CE6994B0-6A32-4C9F-8C6B-6E91EDA988CE}">
        <cr:reactions xmlns:cr="http://schemas.microsoft.com/office/comments/2020/reactions">
          <cr:reaction reactionType="1">
            <cr:reactionInfo dateUtc="2024-06-13T17:49:05Z">
              <cr:user userId="S::winstead.2@osu.edu::93c31264-0852-4bcc-ae50-2e17d51dc4d3" userProvider="AD" userName="Winstead, Karen"/>
            </cr:reactionInfo>
          </cr:reaction>
        </cr:reactions>
      </w16:ext>
    </w16cex:extLst>
  </w16cex:commentExtensible>
  <w16cex:commentExtensible w16cex:durableId="420A49C1" w16cex:dateUtc="2024-06-13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3E8715" w16cid:durableId="42C8D8CE"/>
  <w16cid:commentId w16cid:paraId="350A5307" w16cid:durableId="608AD4EE"/>
  <w16cid:commentId w16cid:paraId="63FAF5AF" w16cid:durableId="6C5BC3DE"/>
  <w16cid:commentId w16cid:paraId="11897423" w16cid:durableId="64EDDD79"/>
  <w16cid:commentId w16cid:paraId="7E8D8F54" w16cid:durableId="420A4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40C62" w14:textId="77777777" w:rsidR="00EF3B53" w:rsidRDefault="00EF3B53" w:rsidP="00873A57">
      <w:pPr>
        <w:spacing w:before="0" w:after="0"/>
      </w:pPr>
      <w:r>
        <w:separator/>
      </w:r>
    </w:p>
  </w:endnote>
  <w:endnote w:type="continuationSeparator" w:id="0">
    <w:p w14:paraId="118B2890" w14:textId="77777777" w:rsidR="00EF3B53" w:rsidRDefault="00EF3B53" w:rsidP="00873A57">
      <w:pPr>
        <w:spacing w:before="0" w:after="0"/>
      </w:pPr>
      <w:r>
        <w:continuationSeparator/>
      </w:r>
    </w:p>
  </w:endnote>
  <w:endnote w:type="continuationNotice" w:id="1">
    <w:p w14:paraId="670064FB" w14:textId="77777777" w:rsidR="00EF3B53" w:rsidRDefault="00EF3B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EndPr>
      <w:rPr>
        <w:rStyle w:val="PageNumber"/>
      </w:rPr>
    </w:sdtEndPr>
    <w:sdtContent>
      <w:p w14:paraId="1D3A3AC1" w14:textId="77777777" w:rsidR="00775F7E" w:rsidRDefault="00775F7E" w:rsidP="000D2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CC0A6" w14:textId="77777777" w:rsidR="00775F7E" w:rsidRDefault="00775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EndPr>
      <w:rPr>
        <w:rStyle w:val="PageNumber"/>
      </w:rPr>
    </w:sdtEndPr>
    <w:sdtContent>
      <w:p w14:paraId="5BBA9B74" w14:textId="77777777" w:rsidR="00775F7E" w:rsidRDefault="00775F7E" w:rsidP="000D27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EAA44F" w14:textId="77777777" w:rsidR="00775F7E" w:rsidRDefault="00775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48B3" w14:textId="77777777" w:rsidR="00EF3B53" w:rsidRDefault="00EF3B53" w:rsidP="00873A57">
      <w:pPr>
        <w:spacing w:before="0" w:after="0"/>
      </w:pPr>
      <w:r>
        <w:separator/>
      </w:r>
    </w:p>
  </w:footnote>
  <w:footnote w:type="continuationSeparator" w:id="0">
    <w:p w14:paraId="2B8B1F70" w14:textId="77777777" w:rsidR="00EF3B53" w:rsidRDefault="00EF3B53" w:rsidP="00873A57">
      <w:pPr>
        <w:spacing w:before="0" w:after="0"/>
      </w:pPr>
      <w:r>
        <w:continuationSeparator/>
      </w:r>
    </w:p>
  </w:footnote>
  <w:footnote w:type="continuationNotice" w:id="1">
    <w:p w14:paraId="6103E9BE" w14:textId="77777777" w:rsidR="00EF3B53" w:rsidRDefault="00EF3B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6174" w14:textId="77777777" w:rsidR="00873A57" w:rsidRDefault="00873A57" w:rsidP="00D0059A">
    <w:pPr>
      <w:tabs>
        <w:tab w:val="right" w:pos="9360"/>
      </w:tabs>
      <w:ind w:left="720" w:hanging="720"/>
      <w:rPr>
        <w:rFonts w:cs="Arial"/>
        <w:noProof/>
        <w:sz w:val="18"/>
        <w:szCs w:val="18"/>
      </w:rPr>
    </w:pPr>
    <w:r w:rsidRPr="00715940">
      <w:rPr>
        <w:rFonts w:cs="Arial"/>
        <w:noProof/>
        <w:sz w:val="18"/>
        <w:szCs w:val="18"/>
      </w:rPr>
      <w:drawing>
        <wp:inline distT="0" distB="0" distL="0" distR="0" wp14:anchorId="62F8EF09" wp14:editId="02F71D57">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5D2D49C0" wp14:editId="2D733EF8">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37002"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6B2CD43E" w14:textId="35C83399" w:rsidR="00873A57" w:rsidRDefault="006861F8" w:rsidP="00D0059A">
                          <w:pPr>
                            <w:spacing w:before="0" w:after="0"/>
                            <w:ind w:right="-29"/>
                            <w:jc w:val="right"/>
                            <w:rPr>
                              <w:rFonts w:cs="Arial"/>
                              <w:color w:val="666666"/>
                              <w:sz w:val="18"/>
                              <w:szCs w:val="18"/>
                            </w:rPr>
                          </w:pPr>
                          <w:r>
                            <w:rPr>
                              <w:rFonts w:cs="Arial"/>
                              <w:color w:val="666666"/>
                              <w:sz w:val="18"/>
                              <w:szCs w:val="18"/>
                            </w:rPr>
                            <w:t>English</w:t>
                          </w:r>
                        </w:p>
                        <w:p w14:paraId="31D72E5C" w14:textId="77777777" w:rsidR="00D0059A" w:rsidRDefault="00D0059A" w:rsidP="00D0059A">
                          <w:pPr>
                            <w:spacing w:before="0" w:after="0"/>
                            <w:ind w:right="-29"/>
                            <w:jc w:val="right"/>
                            <w:rPr>
                              <w:rFonts w:cs="Arial"/>
                              <w:color w:val="666666"/>
                              <w:sz w:val="18"/>
                              <w:szCs w:val="18"/>
                            </w:rPr>
                          </w:pPr>
                        </w:p>
                        <w:p w14:paraId="271A3F30" w14:textId="77777777" w:rsidR="00D0059A" w:rsidRPr="002A2158" w:rsidRDefault="00D0059A" w:rsidP="00D0059A">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2D49C0" id="_x0000_t202" coordsize="21600,21600" o:spt="202" path="m,l,21600r21600,l21600,xe">
              <v:stroke joinstyle="miter"/>
              <v:path gradientshapeok="t" o:connecttype="rect"/>
            </v:shapetype>
            <v:shape id="Text Box 1" o:spid="_x0000_s1026" type="#_x0000_t202" style="width:209.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" filled="f" stroked="f" strokeweight=".5pt">
              <v:textbox>
                <w:txbxContent>
                  <w:p w14:paraId="39437002" w14:textId="77777777" w:rsidR="00873A57" w:rsidRPr="002A2158" w:rsidRDefault="00873A57" w:rsidP="00D0059A">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14:paraId="6B2CD43E" w14:textId="35C83399" w:rsidR="00873A57" w:rsidRDefault="006861F8" w:rsidP="00D0059A">
                    <w:pPr>
                      <w:spacing w:before="0" w:after="0"/>
                      <w:ind w:right="-29"/>
                      <w:jc w:val="right"/>
                      <w:rPr>
                        <w:rFonts w:cs="Arial"/>
                        <w:color w:val="666666"/>
                        <w:sz w:val="18"/>
                        <w:szCs w:val="18"/>
                      </w:rPr>
                    </w:pPr>
                    <w:r>
                      <w:rPr>
                        <w:rFonts w:cs="Arial"/>
                        <w:color w:val="666666"/>
                        <w:sz w:val="18"/>
                        <w:szCs w:val="18"/>
                      </w:rPr>
                      <w:t>English</w:t>
                    </w:r>
                  </w:p>
                  <w:p w14:paraId="31D72E5C" w14:textId="77777777" w:rsidR="00D0059A" w:rsidRDefault="00D0059A" w:rsidP="00D0059A">
                    <w:pPr>
                      <w:spacing w:before="0" w:after="0"/>
                      <w:ind w:right="-29"/>
                      <w:jc w:val="right"/>
                      <w:rPr>
                        <w:rFonts w:cs="Arial"/>
                        <w:color w:val="666666"/>
                        <w:sz w:val="18"/>
                        <w:szCs w:val="18"/>
                      </w:rPr>
                    </w:pPr>
                  </w:p>
                  <w:p w14:paraId="271A3F30" w14:textId="77777777" w:rsidR="00D0059A" w:rsidRPr="002A2158" w:rsidRDefault="00D0059A" w:rsidP="00D0059A">
                    <w:pPr>
                      <w:spacing w:before="0" w:after="0"/>
                      <w:ind w:right="-29"/>
                      <w:jc w:val="right"/>
                      <w:rPr>
                        <w:rFonts w:cs="Arial"/>
                        <w:color w:val="666666"/>
                        <w:sz w:val="18"/>
                        <w:szCs w:val="18"/>
                      </w:rPr>
                    </w:pPr>
                  </w:p>
                </w:txbxContent>
              </v:textbox>
              <w10:anchorlock/>
            </v:shape>
          </w:pict>
        </mc:Fallback>
      </mc:AlternateContent>
    </w:r>
  </w:p>
  <w:p w14:paraId="2E8A674C" w14:textId="77777777" w:rsidR="00873A57" w:rsidRPr="00873A57" w:rsidRDefault="00873A57" w:rsidP="00873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377A"/>
    <w:multiLevelType w:val="hybridMultilevel"/>
    <w:tmpl w:val="042EA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E00A5F"/>
    <w:multiLevelType w:val="hybridMultilevel"/>
    <w:tmpl w:val="3A2E7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737D3"/>
    <w:multiLevelType w:val="hybridMultilevel"/>
    <w:tmpl w:val="D2AE1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092BBE"/>
    <w:multiLevelType w:val="hybridMultilevel"/>
    <w:tmpl w:val="3702B0C4"/>
    <w:lvl w:ilvl="0" w:tplc="E2A8E866">
      <w:start w:val="1"/>
      <w:numFmt w:val="bullet"/>
      <w:pStyle w:val="Heading5"/>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60B1CD5"/>
    <w:multiLevelType w:val="hybridMultilevel"/>
    <w:tmpl w:val="81FA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E5821"/>
    <w:multiLevelType w:val="hybridMultilevel"/>
    <w:tmpl w:val="E5F46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E6EBA"/>
    <w:multiLevelType w:val="hybridMultilevel"/>
    <w:tmpl w:val="52D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626AD"/>
    <w:multiLevelType w:val="hybridMultilevel"/>
    <w:tmpl w:val="3E047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7944">
    <w:abstractNumId w:val="0"/>
  </w:num>
  <w:num w:numId="2" w16cid:durableId="1613324831">
    <w:abstractNumId w:val="2"/>
  </w:num>
  <w:num w:numId="3" w16cid:durableId="1774548759">
    <w:abstractNumId w:val="4"/>
  </w:num>
  <w:num w:numId="4" w16cid:durableId="661082535">
    <w:abstractNumId w:val="4"/>
    <w:lvlOverride w:ilvl="0">
      <w:startOverride w:val="1"/>
    </w:lvlOverride>
  </w:num>
  <w:num w:numId="5" w16cid:durableId="596209246">
    <w:abstractNumId w:val="6"/>
  </w:num>
  <w:num w:numId="6" w16cid:durableId="1060055858">
    <w:abstractNumId w:val="3"/>
  </w:num>
  <w:num w:numId="7" w16cid:durableId="840854889">
    <w:abstractNumId w:val="1"/>
  </w:num>
  <w:num w:numId="8" w16cid:durableId="1129324194">
    <w:abstractNumId w:val="7"/>
  </w:num>
  <w:num w:numId="9" w16cid:durableId="1386949579">
    <w:abstractNumId w:val="5"/>
  </w:num>
  <w:num w:numId="10" w16cid:durableId="1407452694">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witt, Elizabeth">
    <w15:presenceInfo w15:providerId="AD" w15:userId="S::hewitt.33@osu.edu::80673119-dc39-4d21-8e29-025d2cb6c0ac"/>
  </w15:person>
  <w15:person w15:author="Winstead, Karen">
    <w15:presenceInfo w15:providerId="AD" w15:userId="S::winstead.2@osu.edu::93c31264-0852-4bcc-ae50-2e17d51dc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E4"/>
    <w:rsid w:val="00002EB5"/>
    <w:rsid w:val="00004390"/>
    <w:rsid w:val="000056AA"/>
    <w:rsid w:val="000111A5"/>
    <w:rsid w:val="000118D9"/>
    <w:rsid w:val="000119A6"/>
    <w:rsid w:val="00011A03"/>
    <w:rsid w:val="00027A18"/>
    <w:rsid w:val="000330BE"/>
    <w:rsid w:val="000340C7"/>
    <w:rsid w:val="00034BA8"/>
    <w:rsid w:val="00036703"/>
    <w:rsid w:val="0004078F"/>
    <w:rsid w:val="00047171"/>
    <w:rsid w:val="00052466"/>
    <w:rsid w:val="0005677E"/>
    <w:rsid w:val="00057F07"/>
    <w:rsid w:val="00061B96"/>
    <w:rsid w:val="000628F4"/>
    <w:rsid w:val="00064C12"/>
    <w:rsid w:val="00065A84"/>
    <w:rsid w:val="00067E2B"/>
    <w:rsid w:val="00070458"/>
    <w:rsid w:val="000705FA"/>
    <w:rsid w:val="000708C0"/>
    <w:rsid w:val="0007100E"/>
    <w:rsid w:val="00071182"/>
    <w:rsid w:val="00071F9E"/>
    <w:rsid w:val="00077804"/>
    <w:rsid w:val="00081EE4"/>
    <w:rsid w:val="000844B2"/>
    <w:rsid w:val="00084D51"/>
    <w:rsid w:val="00085902"/>
    <w:rsid w:val="00093F45"/>
    <w:rsid w:val="000A3A6E"/>
    <w:rsid w:val="000A6920"/>
    <w:rsid w:val="000B279A"/>
    <w:rsid w:val="000B2BA8"/>
    <w:rsid w:val="000B6001"/>
    <w:rsid w:val="000B6C55"/>
    <w:rsid w:val="000C24AB"/>
    <w:rsid w:val="000C24AF"/>
    <w:rsid w:val="000C4D60"/>
    <w:rsid w:val="000C638D"/>
    <w:rsid w:val="000D27AF"/>
    <w:rsid w:val="000E01A3"/>
    <w:rsid w:val="000E50D1"/>
    <w:rsid w:val="000E57D9"/>
    <w:rsid w:val="000F0A4F"/>
    <w:rsid w:val="000F23D9"/>
    <w:rsid w:val="00101A1B"/>
    <w:rsid w:val="001026D3"/>
    <w:rsid w:val="001032DC"/>
    <w:rsid w:val="00103F47"/>
    <w:rsid w:val="00104511"/>
    <w:rsid w:val="001101B0"/>
    <w:rsid w:val="001151EC"/>
    <w:rsid w:val="0011546A"/>
    <w:rsid w:val="00117934"/>
    <w:rsid w:val="001218F3"/>
    <w:rsid w:val="00125503"/>
    <w:rsid w:val="00126060"/>
    <w:rsid w:val="00131FDB"/>
    <w:rsid w:val="0013229E"/>
    <w:rsid w:val="001326BD"/>
    <w:rsid w:val="001358F7"/>
    <w:rsid w:val="00140DBF"/>
    <w:rsid w:val="001417E6"/>
    <w:rsid w:val="0014200E"/>
    <w:rsid w:val="00145749"/>
    <w:rsid w:val="001502B3"/>
    <w:rsid w:val="00150365"/>
    <w:rsid w:val="001505A3"/>
    <w:rsid w:val="00154053"/>
    <w:rsid w:val="001543C7"/>
    <w:rsid w:val="00154BF3"/>
    <w:rsid w:val="0015645B"/>
    <w:rsid w:val="00160279"/>
    <w:rsid w:val="00160FB1"/>
    <w:rsid w:val="00162964"/>
    <w:rsid w:val="00163CCD"/>
    <w:rsid w:val="00166925"/>
    <w:rsid w:val="00170138"/>
    <w:rsid w:val="001723AD"/>
    <w:rsid w:val="00175BE6"/>
    <w:rsid w:val="00176F23"/>
    <w:rsid w:val="001801FA"/>
    <w:rsid w:val="00180543"/>
    <w:rsid w:val="00182B2E"/>
    <w:rsid w:val="00182C6E"/>
    <w:rsid w:val="00190065"/>
    <w:rsid w:val="001902C1"/>
    <w:rsid w:val="00190E73"/>
    <w:rsid w:val="0019202C"/>
    <w:rsid w:val="00194023"/>
    <w:rsid w:val="001A3846"/>
    <w:rsid w:val="001A3B5C"/>
    <w:rsid w:val="001A64A5"/>
    <w:rsid w:val="001B0FFC"/>
    <w:rsid w:val="001B31A3"/>
    <w:rsid w:val="001B7CAB"/>
    <w:rsid w:val="001C0055"/>
    <w:rsid w:val="001C00FC"/>
    <w:rsid w:val="001C0AB8"/>
    <w:rsid w:val="001C1580"/>
    <w:rsid w:val="001C5C5D"/>
    <w:rsid w:val="001C5F64"/>
    <w:rsid w:val="001C6E27"/>
    <w:rsid w:val="001D065D"/>
    <w:rsid w:val="001D3074"/>
    <w:rsid w:val="001D3999"/>
    <w:rsid w:val="001D46EA"/>
    <w:rsid w:val="001D4835"/>
    <w:rsid w:val="001E1D82"/>
    <w:rsid w:val="001E1F1F"/>
    <w:rsid w:val="001E2EF4"/>
    <w:rsid w:val="001E3B5F"/>
    <w:rsid w:val="001E3FEB"/>
    <w:rsid w:val="001E4CE9"/>
    <w:rsid w:val="001E638B"/>
    <w:rsid w:val="00204F84"/>
    <w:rsid w:val="0020651B"/>
    <w:rsid w:val="00206CD1"/>
    <w:rsid w:val="002112F1"/>
    <w:rsid w:val="00212D8F"/>
    <w:rsid w:val="00213786"/>
    <w:rsid w:val="00214B90"/>
    <w:rsid w:val="00214CCC"/>
    <w:rsid w:val="002158EB"/>
    <w:rsid w:val="00217AA1"/>
    <w:rsid w:val="0022248B"/>
    <w:rsid w:val="00222707"/>
    <w:rsid w:val="00223930"/>
    <w:rsid w:val="002267D1"/>
    <w:rsid w:val="002311A6"/>
    <w:rsid w:val="00236193"/>
    <w:rsid w:val="00241328"/>
    <w:rsid w:val="00241981"/>
    <w:rsid w:val="00242460"/>
    <w:rsid w:val="002428C4"/>
    <w:rsid w:val="002429F6"/>
    <w:rsid w:val="00243149"/>
    <w:rsid w:val="00245381"/>
    <w:rsid w:val="002457D2"/>
    <w:rsid w:val="00247FD7"/>
    <w:rsid w:val="00250805"/>
    <w:rsid w:val="002521FE"/>
    <w:rsid w:val="002529EE"/>
    <w:rsid w:val="00257002"/>
    <w:rsid w:val="00266F97"/>
    <w:rsid w:val="002706AF"/>
    <w:rsid w:val="00271DA6"/>
    <w:rsid w:val="00275253"/>
    <w:rsid w:val="0028135C"/>
    <w:rsid w:val="00282EAF"/>
    <w:rsid w:val="00285E44"/>
    <w:rsid w:val="00286DB1"/>
    <w:rsid w:val="00292EBC"/>
    <w:rsid w:val="00293DDC"/>
    <w:rsid w:val="002A09F8"/>
    <w:rsid w:val="002A24B5"/>
    <w:rsid w:val="002A4248"/>
    <w:rsid w:val="002A78B7"/>
    <w:rsid w:val="002B39AA"/>
    <w:rsid w:val="002B4131"/>
    <w:rsid w:val="002B4A14"/>
    <w:rsid w:val="002B5450"/>
    <w:rsid w:val="002B6784"/>
    <w:rsid w:val="002D055C"/>
    <w:rsid w:val="002D4436"/>
    <w:rsid w:val="002D7CF9"/>
    <w:rsid w:val="002E2B9D"/>
    <w:rsid w:val="002E2F52"/>
    <w:rsid w:val="002E57C5"/>
    <w:rsid w:val="002E6911"/>
    <w:rsid w:val="002E6A67"/>
    <w:rsid w:val="002F0495"/>
    <w:rsid w:val="002F1723"/>
    <w:rsid w:val="002F427A"/>
    <w:rsid w:val="002F4D6E"/>
    <w:rsid w:val="002F4F38"/>
    <w:rsid w:val="002F5AF7"/>
    <w:rsid w:val="00302E83"/>
    <w:rsid w:val="00304A06"/>
    <w:rsid w:val="00305033"/>
    <w:rsid w:val="003051C4"/>
    <w:rsid w:val="00311068"/>
    <w:rsid w:val="00312E22"/>
    <w:rsid w:val="00315627"/>
    <w:rsid w:val="00322F16"/>
    <w:rsid w:val="00323B02"/>
    <w:rsid w:val="0032487E"/>
    <w:rsid w:val="00327C98"/>
    <w:rsid w:val="00330DB3"/>
    <w:rsid w:val="00333425"/>
    <w:rsid w:val="0033529A"/>
    <w:rsid w:val="00335D76"/>
    <w:rsid w:val="00337C6B"/>
    <w:rsid w:val="00343F72"/>
    <w:rsid w:val="00354867"/>
    <w:rsid w:val="00354C47"/>
    <w:rsid w:val="00355D46"/>
    <w:rsid w:val="00360C56"/>
    <w:rsid w:val="003668D4"/>
    <w:rsid w:val="0036790B"/>
    <w:rsid w:val="003706A6"/>
    <w:rsid w:val="003714C9"/>
    <w:rsid w:val="0037271F"/>
    <w:rsid w:val="0037294F"/>
    <w:rsid w:val="00385CDD"/>
    <w:rsid w:val="00386C33"/>
    <w:rsid w:val="00387C93"/>
    <w:rsid w:val="00392B41"/>
    <w:rsid w:val="00394F79"/>
    <w:rsid w:val="003A2667"/>
    <w:rsid w:val="003C3786"/>
    <w:rsid w:val="003C3B67"/>
    <w:rsid w:val="003C53C4"/>
    <w:rsid w:val="003D3B9E"/>
    <w:rsid w:val="003D5CA9"/>
    <w:rsid w:val="003E2137"/>
    <w:rsid w:val="003E2E48"/>
    <w:rsid w:val="003E7C28"/>
    <w:rsid w:val="003F06CC"/>
    <w:rsid w:val="003F49A6"/>
    <w:rsid w:val="004027F5"/>
    <w:rsid w:val="00402867"/>
    <w:rsid w:val="004028A0"/>
    <w:rsid w:val="00405A65"/>
    <w:rsid w:val="004118ED"/>
    <w:rsid w:val="00417060"/>
    <w:rsid w:val="00420696"/>
    <w:rsid w:val="00421B63"/>
    <w:rsid w:val="00422734"/>
    <w:rsid w:val="0042416E"/>
    <w:rsid w:val="004248E9"/>
    <w:rsid w:val="00425360"/>
    <w:rsid w:val="00434D66"/>
    <w:rsid w:val="00435B29"/>
    <w:rsid w:val="004378C8"/>
    <w:rsid w:val="004405ED"/>
    <w:rsid w:val="004505B1"/>
    <w:rsid w:val="004510B1"/>
    <w:rsid w:val="004545FB"/>
    <w:rsid w:val="004559C6"/>
    <w:rsid w:val="00456073"/>
    <w:rsid w:val="00457013"/>
    <w:rsid w:val="00465CD5"/>
    <w:rsid w:val="004740EB"/>
    <w:rsid w:val="004744EF"/>
    <w:rsid w:val="00476BCA"/>
    <w:rsid w:val="00476DEC"/>
    <w:rsid w:val="00480267"/>
    <w:rsid w:val="004816E2"/>
    <w:rsid w:val="00481B62"/>
    <w:rsid w:val="00485F8D"/>
    <w:rsid w:val="00487970"/>
    <w:rsid w:val="004930F6"/>
    <w:rsid w:val="00493676"/>
    <w:rsid w:val="00493A92"/>
    <w:rsid w:val="00495CB3"/>
    <w:rsid w:val="00497E58"/>
    <w:rsid w:val="004A392B"/>
    <w:rsid w:val="004A41E7"/>
    <w:rsid w:val="004A725B"/>
    <w:rsid w:val="004A7494"/>
    <w:rsid w:val="004A7688"/>
    <w:rsid w:val="004B09E4"/>
    <w:rsid w:val="004B3871"/>
    <w:rsid w:val="004B7E8C"/>
    <w:rsid w:val="004C07E4"/>
    <w:rsid w:val="004C1FBB"/>
    <w:rsid w:val="004C1FC6"/>
    <w:rsid w:val="004C2720"/>
    <w:rsid w:val="004C3006"/>
    <w:rsid w:val="004C3EF0"/>
    <w:rsid w:val="004C658F"/>
    <w:rsid w:val="004D19BA"/>
    <w:rsid w:val="004D222E"/>
    <w:rsid w:val="004D4299"/>
    <w:rsid w:val="004D5D22"/>
    <w:rsid w:val="004D6264"/>
    <w:rsid w:val="004E0B59"/>
    <w:rsid w:val="004E0F34"/>
    <w:rsid w:val="004E62DC"/>
    <w:rsid w:val="004F0EDE"/>
    <w:rsid w:val="00502023"/>
    <w:rsid w:val="00502881"/>
    <w:rsid w:val="0050337D"/>
    <w:rsid w:val="0050432F"/>
    <w:rsid w:val="00505FBF"/>
    <w:rsid w:val="0050777D"/>
    <w:rsid w:val="0051082E"/>
    <w:rsid w:val="00511A4F"/>
    <w:rsid w:val="005154F1"/>
    <w:rsid w:val="0051583D"/>
    <w:rsid w:val="0052396A"/>
    <w:rsid w:val="005317AF"/>
    <w:rsid w:val="00534082"/>
    <w:rsid w:val="00542BA6"/>
    <w:rsid w:val="00547AD7"/>
    <w:rsid w:val="00550ED1"/>
    <w:rsid w:val="005534BB"/>
    <w:rsid w:val="00553FA0"/>
    <w:rsid w:val="005540A5"/>
    <w:rsid w:val="005555A1"/>
    <w:rsid w:val="00560B8A"/>
    <w:rsid w:val="00562424"/>
    <w:rsid w:val="005650AD"/>
    <w:rsid w:val="00565B22"/>
    <w:rsid w:val="00571EDE"/>
    <w:rsid w:val="00572D26"/>
    <w:rsid w:val="00577D2C"/>
    <w:rsid w:val="00584AEE"/>
    <w:rsid w:val="0058512A"/>
    <w:rsid w:val="005874E1"/>
    <w:rsid w:val="0059006B"/>
    <w:rsid w:val="005928CB"/>
    <w:rsid w:val="00592FCD"/>
    <w:rsid w:val="005940B4"/>
    <w:rsid w:val="00594E54"/>
    <w:rsid w:val="005A1424"/>
    <w:rsid w:val="005A4C51"/>
    <w:rsid w:val="005A4CB6"/>
    <w:rsid w:val="005A5BF7"/>
    <w:rsid w:val="005A754F"/>
    <w:rsid w:val="005B5F8B"/>
    <w:rsid w:val="005C1429"/>
    <w:rsid w:val="005C530B"/>
    <w:rsid w:val="005C5FF4"/>
    <w:rsid w:val="005D0FA0"/>
    <w:rsid w:val="005D7381"/>
    <w:rsid w:val="005E0DFC"/>
    <w:rsid w:val="005E1A89"/>
    <w:rsid w:val="005E4294"/>
    <w:rsid w:val="005E6944"/>
    <w:rsid w:val="005E71F1"/>
    <w:rsid w:val="005E7CEC"/>
    <w:rsid w:val="005F08D2"/>
    <w:rsid w:val="005F4B8F"/>
    <w:rsid w:val="005F4F6A"/>
    <w:rsid w:val="005F75F5"/>
    <w:rsid w:val="00601BE2"/>
    <w:rsid w:val="006023A2"/>
    <w:rsid w:val="00604527"/>
    <w:rsid w:val="006046DD"/>
    <w:rsid w:val="00604FA3"/>
    <w:rsid w:val="00605562"/>
    <w:rsid w:val="00606D1B"/>
    <w:rsid w:val="006119A1"/>
    <w:rsid w:val="00612D07"/>
    <w:rsid w:val="006154FF"/>
    <w:rsid w:val="006166EE"/>
    <w:rsid w:val="00616AE9"/>
    <w:rsid w:val="00624A27"/>
    <w:rsid w:val="00626D81"/>
    <w:rsid w:val="00630C2B"/>
    <w:rsid w:val="006340FE"/>
    <w:rsid w:val="00636356"/>
    <w:rsid w:val="00644423"/>
    <w:rsid w:val="006478EE"/>
    <w:rsid w:val="00650651"/>
    <w:rsid w:val="00650DE7"/>
    <w:rsid w:val="00651020"/>
    <w:rsid w:val="006521DD"/>
    <w:rsid w:val="00652883"/>
    <w:rsid w:val="006552D9"/>
    <w:rsid w:val="00655CDA"/>
    <w:rsid w:val="00660573"/>
    <w:rsid w:val="00661A5F"/>
    <w:rsid w:val="00661F7D"/>
    <w:rsid w:val="006621F6"/>
    <w:rsid w:val="00666B9C"/>
    <w:rsid w:val="00667C40"/>
    <w:rsid w:val="00672983"/>
    <w:rsid w:val="006773F2"/>
    <w:rsid w:val="0068105D"/>
    <w:rsid w:val="00682132"/>
    <w:rsid w:val="00682EAF"/>
    <w:rsid w:val="006861F8"/>
    <w:rsid w:val="00686333"/>
    <w:rsid w:val="0069083D"/>
    <w:rsid w:val="0069247C"/>
    <w:rsid w:val="00697694"/>
    <w:rsid w:val="00697B9D"/>
    <w:rsid w:val="006A45AE"/>
    <w:rsid w:val="006A5D38"/>
    <w:rsid w:val="006A5FD1"/>
    <w:rsid w:val="006B328E"/>
    <w:rsid w:val="006B59AA"/>
    <w:rsid w:val="006B618D"/>
    <w:rsid w:val="006B6797"/>
    <w:rsid w:val="006B7B09"/>
    <w:rsid w:val="006C0FE4"/>
    <w:rsid w:val="006C17A0"/>
    <w:rsid w:val="006C1905"/>
    <w:rsid w:val="006C3D36"/>
    <w:rsid w:val="006C53C4"/>
    <w:rsid w:val="006C55B8"/>
    <w:rsid w:val="006C5E78"/>
    <w:rsid w:val="006C6575"/>
    <w:rsid w:val="006C748E"/>
    <w:rsid w:val="006D1B23"/>
    <w:rsid w:val="006D1C68"/>
    <w:rsid w:val="006D1F64"/>
    <w:rsid w:val="006D2E60"/>
    <w:rsid w:val="006D363A"/>
    <w:rsid w:val="006D43FE"/>
    <w:rsid w:val="006D6AC1"/>
    <w:rsid w:val="006D7DC0"/>
    <w:rsid w:val="006E2412"/>
    <w:rsid w:val="006E4375"/>
    <w:rsid w:val="006E4379"/>
    <w:rsid w:val="006E7ADA"/>
    <w:rsid w:val="006F1205"/>
    <w:rsid w:val="006F2444"/>
    <w:rsid w:val="006F434D"/>
    <w:rsid w:val="006F7A80"/>
    <w:rsid w:val="00703668"/>
    <w:rsid w:val="00703B96"/>
    <w:rsid w:val="0070440E"/>
    <w:rsid w:val="00705D72"/>
    <w:rsid w:val="00715C74"/>
    <w:rsid w:val="007221E9"/>
    <w:rsid w:val="00723D01"/>
    <w:rsid w:val="0072557C"/>
    <w:rsid w:val="0072794F"/>
    <w:rsid w:val="00732705"/>
    <w:rsid w:val="00733EEF"/>
    <w:rsid w:val="00734313"/>
    <w:rsid w:val="00734FF4"/>
    <w:rsid w:val="00735517"/>
    <w:rsid w:val="00737B31"/>
    <w:rsid w:val="0074132B"/>
    <w:rsid w:val="007419E1"/>
    <w:rsid w:val="00743045"/>
    <w:rsid w:val="007436D1"/>
    <w:rsid w:val="007438BD"/>
    <w:rsid w:val="007449EF"/>
    <w:rsid w:val="00747C73"/>
    <w:rsid w:val="00750AC0"/>
    <w:rsid w:val="00750B9A"/>
    <w:rsid w:val="0075423C"/>
    <w:rsid w:val="00756896"/>
    <w:rsid w:val="00756D65"/>
    <w:rsid w:val="00760A28"/>
    <w:rsid w:val="00761755"/>
    <w:rsid w:val="007632D6"/>
    <w:rsid w:val="00763DDC"/>
    <w:rsid w:val="00766614"/>
    <w:rsid w:val="007673EF"/>
    <w:rsid w:val="00772E4C"/>
    <w:rsid w:val="00775F7E"/>
    <w:rsid w:val="00780CA7"/>
    <w:rsid w:val="007837C9"/>
    <w:rsid w:val="007838AE"/>
    <w:rsid w:val="00785475"/>
    <w:rsid w:val="00787279"/>
    <w:rsid w:val="007964AD"/>
    <w:rsid w:val="00797C19"/>
    <w:rsid w:val="007A0640"/>
    <w:rsid w:val="007A6875"/>
    <w:rsid w:val="007B1713"/>
    <w:rsid w:val="007B20ED"/>
    <w:rsid w:val="007B6708"/>
    <w:rsid w:val="007B7315"/>
    <w:rsid w:val="007C0547"/>
    <w:rsid w:val="007C0D14"/>
    <w:rsid w:val="007C1D6D"/>
    <w:rsid w:val="007C1E3D"/>
    <w:rsid w:val="007C40D2"/>
    <w:rsid w:val="007C483D"/>
    <w:rsid w:val="007C4A8F"/>
    <w:rsid w:val="007D2F83"/>
    <w:rsid w:val="007E117C"/>
    <w:rsid w:val="007E1BD8"/>
    <w:rsid w:val="007E3127"/>
    <w:rsid w:val="007F0774"/>
    <w:rsid w:val="007F4444"/>
    <w:rsid w:val="007F6DCF"/>
    <w:rsid w:val="007F7618"/>
    <w:rsid w:val="007F77D9"/>
    <w:rsid w:val="007F7CB0"/>
    <w:rsid w:val="007F7E39"/>
    <w:rsid w:val="008015F1"/>
    <w:rsid w:val="00801B82"/>
    <w:rsid w:val="00804D5A"/>
    <w:rsid w:val="00805655"/>
    <w:rsid w:val="00805CF3"/>
    <w:rsid w:val="00812604"/>
    <w:rsid w:val="0082277E"/>
    <w:rsid w:val="00822C28"/>
    <w:rsid w:val="00824B0E"/>
    <w:rsid w:val="00827940"/>
    <w:rsid w:val="00834A04"/>
    <w:rsid w:val="00835DE0"/>
    <w:rsid w:val="00840ABE"/>
    <w:rsid w:val="008419BA"/>
    <w:rsid w:val="00845070"/>
    <w:rsid w:val="00847512"/>
    <w:rsid w:val="008554D8"/>
    <w:rsid w:val="00866DA8"/>
    <w:rsid w:val="00866EC4"/>
    <w:rsid w:val="0086707F"/>
    <w:rsid w:val="0087011C"/>
    <w:rsid w:val="00873A57"/>
    <w:rsid w:val="0087625A"/>
    <w:rsid w:val="00882BF1"/>
    <w:rsid w:val="00884921"/>
    <w:rsid w:val="00886A3A"/>
    <w:rsid w:val="0088753A"/>
    <w:rsid w:val="008901F3"/>
    <w:rsid w:val="00892523"/>
    <w:rsid w:val="00895413"/>
    <w:rsid w:val="00895AFA"/>
    <w:rsid w:val="008974DD"/>
    <w:rsid w:val="008A28BD"/>
    <w:rsid w:val="008A3A98"/>
    <w:rsid w:val="008A4A6E"/>
    <w:rsid w:val="008A634C"/>
    <w:rsid w:val="008B142F"/>
    <w:rsid w:val="008B2228"/>
    <w:rsid w:val="008B241D"/>
    <w:rsid w:val="008B2699"/>
    <w:rsid w:val="008C3643"/>
    <w:rsid w:val="008C4656"/>
    <w:rsid w:val="008C59A7"/>
    <w:rsid w:val="008C7A4A"/>
    <w:rsid w:val="008D2924"/>
    <w:rsid w:val="008D4A2A"/>
    <w:rsid w:val="008D5287"/>
    <w:rsid w:val="008D6DDB"/>
    <w:rsid w:val="008D787E"/>
    <w:rsid w:val="008E2576"/>
    <w:rsid w:val="008E3464"/>
    <w:rsid w:val="008E57B9"/>
    <w:rsid w:val="008E69DB"/>
    <w:rsid w:val="008E6B16"/>
    <w:rsid w:val="008F1D9B"/>
    <w:rsid w:val="008F33CC"/>
    <w:rsid w:val="008F39D0"/>
    <w:rsid w:val="00901C22"/>
    <w:rsid w:val="00903231"/>
    <w:rsid w:val="009063BC"/>
    <w:rsid w:val="009071B1"/>
    <w:rsid w:val="00910D84"/>
    <w:rsid w:val="00911672"/>
    <w:rsid w:val="00911A39"/>
    <w:rsid w:val="00912077"/>
    <w:rsid w:val="0091238F"/>
    <w:rsid w:val="0091632B"/>
    <w:rsid w:val="00920AE7"/>
    <w:rsid w:val="009211E4"/>
    <w:rsid w:val="00923165"/>
    <w:rsid w:val="0093093B"/>
    <w:rsid w:val="00931025"/>
    <w:rsid w:val="0093335C"/>
    <w:rsid w:val="00933462"/>
    <w:rsid w:val="009335DE"/>
    <w:rsid w:val="009366DC"/>
    <w:rsid w:val="00936D03"/>
    <w:rsid w:val="00940ED6"/>
    <w:rsid w:val="00942244"/>
    <w:rsid w:val="00961C48"/>
    <w:rsid w:val="00966D0E"/>
    <w:rsid w:val="009707FF"/>
    <w:rsid w:val="00973965"/>
    <w:rsid w:val="00974E4C"/>
    <w:rsid w:val="009754C5"/>
    <w:rsid w:val="009757F6"/>
    <w:rsid w:val="00977412"/>
    <w:rsid w:val="00984609"/>
    <w:rsid w:val="009852AA"/>
    <w:rsid w:val="0098650C"/>
    <w:rsid w:val="009A071F"/>
    <w:rsid w:val="009A2A61"/>
    <w:rsid w:val="009B0C6A"/>
    <w:rsid w:val="009C0DD9"/>
    <w:rsid w:val="009C4B64"/>
    <w:rsid w:val="009C58D7"/>
    <w:rsid w:val="009D2279"/>
    <w:rsid w:val="009D23DB"/>
    <w:rsid w:val="009D2C1F"/>
    <w:rsid w:val="009D62A4"/>
    <w:rsid w:val="009D6AB8"/>
    <w:rsid w:val="009E1997"/>
    <w:rsid w:val="009F0A51"/>
    <w:rsid w:val="009F14A2"/>
    <w:rsid w:val="009F23A3"/>
    <w:rsid w:val="009F435B"/>
    <w:rsid w:val="009F4CF2"/>
    <w:rsid w:val="00A001A7"/>
    <w:rsid w:val="00A05E81"/>
    <w:rsid w:val="00A06CB6"/>
    <w:rsid w:val="00A200CA"/>
    <w:rsid w:val="00A22BD2"/>
    <w:rsid w:val="00A319A0"/>
    <w:rsid w:val="00A3639D"/>
    <w:rsid w:val="00A42FE5"/>
    <w:rsid w:val="00A433BA"/>
    <w:rsid w:val="00A473FF"/>
    <w:rsid w:val="00A50370"/>
    <w:rsid w:val="00A5448F"/>
    <w:rsid w:val="00A55A67"/>
    <w:rsid w:val="00A62401"/>
    <w:rsid w:val="00A629CB"/>
    <w:rsid w:val="00A634D7"/>
    <w:rsid w:val="00A647A3"/>
    <w:rsid w:val="00A656F1"/>
    <w:rsid w:val="00A70601"/>
    <w:rsid w:val="00A722F9"/>
    <w:rsid w:val="00A73821"/>
    <w:rsid w:val="00A76D00"/>
    <w:rsid w:val="00A80103"/>
    <w:rsid w:val="00A8360F"/>
    <w:rsid w:val="00A83E6D"/>
    <w:rsid w:val="00A857C6"/>
    <w:rsid w:val="00A91394"/>
    <w:rsid w:val="00A93335"/>
    <w:rsid w:val="00A94334"/>
    <w:rsid w:val="00A946E0"/>
    <w:rsid w:val="00A94D01"/>
    <w:rsid w:val="00A967B6"/>
    <w:rsid w:val="00AA2484"/>
    <w:rsid w:val="00AA3C93"/>
    <w:rsid w:val="00AB29A5"/>
    <w:rsid w:val="00AB41D6"/>
    <w:rsid w:val="00AB5CF8"/>
    <w:rsid w:val="00AC5ECE"/>
    <w:rsid w:val="00AC7690"/>
    <w:rsid w:val="00AC7D04"/>
    <w:rsid w:val="00AD351A"/>
    <w:rsid w:val="00AD3B06"/>
    <w:rsid w:val="00AD4835"/>
    <w:rsid w:val="00AE0916"/>
    <w:rsid w:val="00AE26F6"/>
    <w:rsid w:val="00AE61FB"/>
    <w:rsid w:val="00AF0E17"/>
    <w:rsid w:val="00AF0ECC"/>
    <w:rsid w:val="00AF182A"/>
    <w:rsid w:val="00AF51D5"/>
    <w:rsid w:val="00AF77CB"/>
    <w:rsid w:val="00B0712F"/>
    <w:rsid w:val="00B10974"/>
    <w:rsid w:val="00B114B1"/>
    <w:rsid w:val="00B11744"/>
    <w:rsid w:val="00B11E9C"/>
    <w:rsid w:val="00B12776"/>
    <w:rsid w:val="00B13D4C"/>
    <w:rsid w:val="00B21874"/>
    <w:rsid w:val="00B24D6F"/>
    <w:rsid w:val="00B24D92"/>
    <w:rsid w:val="00B300E4"/>
    <w:rsid w:val="00B3382F"/>
    <w:rsid w:val="00B33877"/>
    <w:rsid w:val="00B37584"/>
    <w:rsid w:val="00B37924"/>
    <w:rsid w:val="00B40AE4"/>
    <w:rsid w:val="00B44C12"/>
    <w:rsid w:val="00B50801"/>
    <w:rsid w:val="00B5082B"/>
    <w:rsid w:val="00B535BD"/>
    <w:rsid w:val="00B53C07"/>
    <w:rsid w:val="00B56776"/>
    <w:rsid w:val="00B60AB2"/>
    <w:rsid w:val="00B61F06"/>
    <w:rsid w:val="00B629AA"/>
    <w:rsid w:val="00B64008"/>
    <w:rsid w:val="00B753E2"/>
    <w:rsid w:val="00B76079"/>
    <w:rsid w:val="00B773AD"/>
    <w:rsid w:val="00B8474E"/>
    <w:rsid w:val="00B84ABA"/>
    <w:rsid w:val="00B85888"/>
    <w:rsid w:val="00B92A94"/>
    <w:rsid w:val="00B93883"/>
    <w:rsid w:val="00B938DC"/>
    <w:rsid w:val="00B93948"/>
    <w:rsid w:val="00B94E5D"/>
    <w:rsid w:val="00BA171D"/>
    <w:rsid w:val="00BA1FE6"/>
    <w:rsid w:val="00BA4081"/>
    <w:rsid w:val="00BA443B"/>
    <w:rsid w:val="00BA4BEA"/>
    <w:rsid w:val="00BA50CD"/>
    <w:rsid w:val="00BA6D6B"/>
    <w:rsid w:val="00BA7132"/>
    <w:rsid w:val="00BB0159"/>
    <w:rsid w:val="00BB0A2B"/>
    <w:rsid w:val="00BB2381"/>
    <w:rsid w:val="00BB4C8F"/>
    <w:rsid w:val="00BB55AD"/>
    <w:rsid w:val="00BB739F"/>
    <w:rsid w:val="00BC1B8D"/>
    <w:rsid w:val="00BC21F7"/>
    <w:rsid w:val="00BC2F13"/>
    <w:rsid w:val="00BC3924"/>
    <w:rsid w:val="00BC5B43"/>
    <w:rsid w:val="00BC6422"/>
    <w:rsid w:val="00BC6441"/>
    <w:rsid w:val="00BD064D"/>
    <w:rsid w:val="00BD07F8"/>
    <w:rsid w:val="00BD5462"/>
    <w:rsid w:val="00BD6288"/>
    <w:rsid w:val="00BD7592"/>
    <w:rsid w:val="00BD7D62"/>
    <w:rsid w:val="00BE0B23"/>
    <w:rsid w:val="00BE7032"/>
    <w:rsid w:val="00BF78C0"/>
    <w:rsid w:val="00C0477D"/>
    <w:rsid w:val="00C055DA"/>
    <w:rsid w:val="00C11F8E"/>
    <w:rsid w:val="00C13947"/>
    <w:rsid w:val="00C151DF"/>
    <w:rsid w:val="00C15976"/>
    <w:rsid w:val="00C17C30"/>
    <w:rsid w:val="00C20B9C"/>
    <w:rsid w:val="00C25961"/>
    <w:rsid w:val="00C32231"/>
    <w:rsid w:val="00C32BE4"/>
    <w:rsid w:val="00C3780F"/>
    <w:rsid w:val="00C37979"/>
    <w:rsid w:val="00C40454"/>
    <w:rsid w:val="00C40C21"/>
    <w:rsid w:val="00C439CD"/>
    <w:rsid w:val="00C45391"/>
    <w:rsid w:val="00C45834"/>
    <w:rsid w:val="00C458A5"/>
    <w:rsid w:val="00C5124B"/>
    <w:rsid w:val="00C514EB"/>
    <w:rsid w:val="00C53005"/>
    <w:rsid w:val="00C5586D"/>
    <w:rsid w:val="00C55879"/>
    <w:rsid w:val="00C56060"/>
    <w:rsid w:val="00C560E2"/>
    <w:rsid w:val="00C57588"/>
    <w:rsid w:val="00C57DAA"/>
    <w:rsid w:val="00C6444E"/>
    <w:rsid w:val="00C66873"/>
    <w:rsid w:val="00C66FFD"/>
    <w:rsid w:val="00C679A8"/>
    <w:rsid w:val="00C70594"/>
    <w:rsid w:val="00C70B8E"/>
    <w:rsid w:val="00C7247A"/>
    <w:rsid w:val="00C804A1"/>
    <w:rsid w:val="00C91340"/>
    <w:rsid w:val="00C9149F"/>
    <w:rsid w:val="00C9486D"/>
    <w:rsid w:val="00C9743D"/>
    <w:rsid w:val="00C97CB6"/>
    <w:rsid w:val="00CA0E59"/>
    <w:rsid w:val="00CA3D81"/>
    <w:rsid w:val="00CA4E8D"/>
    <w:rsid w:val="00CA7498"/>
    <w:rsid w:val="00CB0DB6"/>
    <w:rsid w:val="00CB343A"/>
    <w:rsid w:val="00CB4E36"/>
    <w:rsid w:val="00CB53E1"/>
    <w:rsid w:val="00CC2F24"/>
    <w:rsid w:val="00CC7144"/>
    <w:rsid w:val="00CD13CC"/>
    <w:rsid w:val="00CD3196"/>
    <w:rsid w:val="00CD32E8"/>
    <w:rsid w:val="00CD5F41"/>
    <w:rsid w:val="00CD6DEB"/>
    <w:rsid w:val="00CE0439"/>
    <w:rsid w:val="00CE7BEC"/>
    <w:rsid w:val="00CF0BD0"/>
    <w:rsid w:val="00CF2780"/>
    <w:rsid w:val="00CF761C"/>
    <w:rsid w:val="00CF78E7"/>
    <w:rsid w:val="00D0059A"/>
    <w:rsid w:val="00D04057"/>
    <w:rsid w:val="00D068FD"/>
    <w:rsid w:val="00D10236"/>
    <w:rsid w:val="00D10AB2"/>
    <w:rsid w:val="00D11046"/>
    <w:rsid w:val="00D12895"/>
    <w:rsid w:val="00D138A3"/>
    <w:rsid w:val="00D1427F"/>
    <w:rsid w:val="00D14417"/>
    <w:rsid w:val="00D148C5"/>
    <w:rsid w:val="00D14DB4"/>
    <w:rsid w:val="00D17082"/>
    <w:rsid w:val="00D173B9"/>
    <w:rsid w:val="00D207C2"/>
    <w:rsid w:val="00D24A8F"/>
    <w:rsid w:val="00D25F5E"/>
    <w:rsid w:val="00D30062"/>
    <w:rsid w:val="00D30978"/>
    <w:rsid w:val="00D31CFA"/>
    <w:rsid w:val="00D40414"/>
    <w:rsid w:val="00D4192F"/>
    <w:rsid w:val="00D43448"/>
    <w:rsid w:val="00D44D70"/>
    <w:rsid w:val="00D5088E"/>
    <w:rsid w:val="00D515AB"/>
    <w:rsid w:val="00D567CA"/>
    <w:rsid w:val="00D606B5"/>
    <w:rsid w:val="00D673BE"/>
    <w:rsid w:val="00D71C22"/>
    <w:rsid w:val="00D72858"/>
    <w:rsid w:val="00D73AE5"/>
    <w:rsid w:val="00D821EA"/>
    <w:rsid w:val="00D82357"/>
    <w:rsid w:val="00D83DB6"/>
    <w:rsid w:val="00D851B7"/>
    <w:rsid w:val="00D93EE8"/>
    <w:rsid w:val="00D965E7"/>
    <w:rsid w:val="00D974E7"/>
    <w:rsid w:val="00DA1069"/>
    <w:rsid w:val="00DA5411"/>
    <w:rsid w:val="00DB3063"/>
    <w:rsid w:val="00DB38A4"/>
    <w:rsid w:val="00DB3A0D"/>
    <w:rsid w:val="00DB3D4A"/>
    <w:rsid w:val="00DC0870"/>
    <w:rsid w:val="00DC1F7E"/>
    <w:rsid w:val="00DC4E19"/>
    <w:rsid w:val="00DC6C6D"/>
    <w:rsid w:val="00DC7DE5"/>
    <w:rsid w:val="00DC7F44"/>
    <w:rsid w:val="00DD04D8"/>
    <w:rsid w:val="00DD2CDD"/>
    <w:rsid w:val="00DD3E9A"/>
    <w:rsid w:val="00DD445C"/>
    <w:rsid w:val="00DD4D6D"/>
    <w:rsid w:val="00DD6200"/>
    <w:rsid w:val="00DE054A"/>
    <w:rsid w:val="00DE0A2E"/>
    <w:rsid w:val="00DE0B79"/>
    <w:rsid w:val="00DE4DFF"/>
    <w:rsid w:val="00DE51CC"/>
    <w:rsid w:val="00DE6F65"/>
    <w:rsid w:val="00DF01E3"/>
    <w:rsid w:val="00DF10E1"/>
    <w:rsid w:val="00DF1C15"/>
    <w:rsid w:val="00DF2E7A"/>
    <w:rsid w:val="00DF643B"/>
    <w:rsid w:val="00DF69F1"/>
    <w:rsid w:val="00DF7FF2"/>
    <w:rsid w:val="00E00972"/>
    <w:rsid w:val="00E00C43"/>
    <w:rsid w:val="00E037B2"/>
    <w:rsid w:val="00E05322"/>
    <w:rsid w:val="00E10DB8"/>
    <w:rsid w:val="00E14903"/>
    <w:rsid w:val="00E15C9C"/>
    <w:rsid w:val="00E174D5"/>
    <w:rsid w:val="00E20FA4"/>
    <w:rsid w:val="00E21A01"/>
    <w:rsid w:val="00E3340E"/>
    <w:rsid w:val="00E334EB"/>
    <w:rsid w:val="00E33845"/>
    <w:rsid w:val="00E34463"/>
    <w:rsid w:val="00E3515E"/>
    <w:rsid w:val="00E36E31"/>
    <w:rsid w:val="00E529E3"/>
    <w:rsid w:val="00E54148"/>
    <w:rsid w:val="00E5523C"/>
    <w:rsid w:val="00E56DC5"/>
    <w:rsid w:val="00E57ADB"/>
    <w:rsid w:val="00E61B8C"/>
    <w:rsid w:val="00E65408"/>
    <w:rsid w:val="00E670F3"/>
    <w:rsid w:val="00E739EE"/>
    <w:rsid w:val="00E74200"/>
    <w:rsid w:val="00E814B9"/>
    <w:rsid w:val="00E82CF6"/>
    <w:rsid w:val="00E86182"/>
    <w:rsid w:val="00E8723A"/>
    <w:rsid w:val="00E901B1"/>
    <w:rsid w:val="00E91AB1"/>
    <w:rsid w:val="00E92AD7"/>
    <w:rsid w:val="00E94CCA"/>
    <w:rsid w:val="00E9553C"/>
    <w:rsid w:val="00EA18C8"/>
    <w:rsid w:val="00EA21B9"/>
    <w:rsid w:val="00EA4BCB"/>
    <w:rsid w:val="00EB3E58"/>
    <w:rsid w:val="00EB64F4"/>
    <w:rsid w:val="00EC15BA"/>
    <w:rsid w:val="00EC50B8"/>
    <w:rsid w:val="00EC6E21"/>
    <w:rsid w:val="00ED2068"/>
    <w:rsid w:val="00ED2A8D"/>
    <w:rsid w:val="00ED78DA"/>
    <w:rsid w:val="00EE0434"/>
    <w:rsid w:val="00EE0747"/>
    <w:rsid w:val="00EE4685"/>
    <w:rsid w:val="00EF0765"/>
    <w:rsid w:val="00EF1420"/>
    <w:rsid w:val="00EF16F2"/>
    <w:rsid w:val="00EF2066"/>
    <w:rsid w:val="00EF3B53"/>
    <w:rsid w:val="00EF500D"/>
    <w:rsid w:val="00EF6884"/>
    <w:rsid w:val="00F04A7A"/>
    <w:rsid w:val="00F04E02"/>
    <w:rsid w:val="00F0547A"/>
    <w:rsid w:val="00F054BC"/>
    <w:rsid w:val="00F12386"/>
    <w:rsid w:val="00F176E5"/>
    <w:rsid w:val="00F20057"/>
    <w:rsid w:val="00F24450"/>
    <w:rsid w:val="00F24D58"/>
    <w:rsid w:val="00F24D9A"/>
    <w:rsid w:val="00F3377A"/>
    <w:rsid w:val="00F3565F"/>
    <w:rsid w:val="00F37996"/>
    <w:rsid w:val="00F42194"/>
    <w:rsid w:val="00F42E63"/>
    <w:rsid w:val="00F43691"/>
    <w:rsid w:val="00F50EEF"/>
    <w:rsid w:val="00F5371E"/>
    <w:rsid w:val="00F56CE5"/>
    <w:rsid w:val="00F62D2B"/>
    <w:rsid w:val="00F64779"/>
    <w:rsid w:val="00F655B4"/>
    <w:rsid w:val="00F656BE"/>
    <w:rsid w:val="00F66DCE"/>
    <w:rsid w:val="00F67873"/>
    <w:rsid w:val="00F67C3A"/>
    <w:rsid w:val="00F7027F"/>
    <w:rsid w:val="00F766E4"/>
    <w:rsid w:val="00F80BB5"/>
    <w:rsid w:val="00F81F6D"/>
    <w:rsid w:val="00F831A0"/>
    <w:rsid w:val="00F93A51"/>
    <w:rsid w:val="00F93C02"/>
    <w:rsid w:val="00FA0CB6"/>
    <w:rsid w:val="00FA14B3"/>
    <w:rsid w:val="00FA27BE"/>
    <w:rsid w:val="00FA4E1B"/>
    <w:rsid w:val="00FA6B5C"/>
    <w:rsid w:val="00FB0D3C"/>
    <w:rsid w:val="00FB2C60"/>
    <w:rsid w:val="00FB5C8D"/>
    <w:rsid w:val="00FB7CE1"/>
    <w:rsid w:val="00FC0316"/>
    <w:rsid w:val="00FC18D4"/>
    <w:rsid w:val="00FC63C6"/>
    <w:rsid w:val="00FC7621"/>
    <w:rsid w:val="00FD0CBC"/>
    <w:rsid w:val="00FD11DD"/>
    <w:rsid w:val="00FD484B"/>
    <w:rsid w:val="00FD6B3E"/>
    <w:rsid w:val="00FE09E9"/>
    <w:rsid w:val="00FE0CC7"/>
    <w:rsid w:val="00FE5D91"/>
    <w:rsid w:val="00FF11C8"/>
    <w:rsid w:val="00FF6E0B"/>
    <w:rsid w:val="00FF718A"/>
    <w:rsid w:val="068820D1"/>
    <w:rsid w:val="079492F3"/>
    <w:rsid w:val="10D541BE"/>
    <w:rsid w:val="1945A910"/>
    <w:rsid w:val="2936C09C"/>
    <w:rsid w:val="2AB0A1A9"/>
    <w:rsid w:val="2B23676F"/>
    <w:rsid w:val="2E50CCE5"/>
    <w:rsid w:val="38A7644F"/>
    <w:rsid w:val="3EEEF6B1"/>
    <w:rsid w:val="3F3C97F4"/>
    <w:rsid w:val="46F6C0B7"/>
    <w:rsid w:val="52E3A81E"/>
    <w:rsid w:val="5A0FAC4F"/>
    <w:rsid w:val="658AAF7F"/>
    <w:rsid w:val="67806D88"/>
    <w:rsid w:val="6BCEA871"/>
    <w:rsid w:val="7737F517"/>
    <w:rsid w:val="77B3855F"/>
    <w:rsid w:val="7AAB8221"/>
    <w:rsid w:val="7F0A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5EFD"/>
  <w15:docId w15:val="{591D9D33-1B9A-374A-B7E4-8D3F8A2B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F4"/>
    <w:pPr>
      <w:spacing w:before="240" w:after="240"/>
    </w:pPr>
    <w:rPr>
      <w:rFonts w:ascii="Georgia" w:eastAsia="Times New Roman" w:hAnsi="Georgia" w:cs="Times New Roman"/>
      <w:color w:val="000000" w:themeColor="text1"/>
      <w:sz w:val="28"/>
    </w:rPr>
  </w:style>
  <w:style w:type="paragraph" w:styleId="Heading1">
    <w:name w:val="heading 1"/>
    <w:basedOn w:val="Heading2"/>
    <w:next w:val="Normal"/>
    <w:link w:val="Heading1Char"/>
    <w:autoRedefine/>
    <w:uiPriority w:val="9"/>
    <w:qFormat/>
    <w:rsid w:val="005C5FF4"/>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C9743D"/>
    <w:pPr>
      <w:numPr>
        <w:numId w:val="6"/>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customStyle="1" w:styleId="TitleChar">
    <w:name w:val="Title Char"/>
    <w:basedOn w:val="DefaultParagraphFont"/>
    <w:link w:val="Title"/>
    <w:uiPriority w:val="10"/>
    <w:rsid w:val="00B60AB2"/>
    <w:rPr>
      <w:rFonts w:ascii="Georgia" w:eastAsiaTheme="majorEastAsia" w:hAnsi="Georgia" w:cstheme="majorBidi"/>
      <w:b/>
      <w:color w:val="BA0C2F"/>
      <w:spacing w:val="-10"/>
      <w:kern w:val="28"/>
      <w:sz w:val="72"/>
      <w:szCs w:val="56"/>
    </w:rPr>
  </w:style>
  <w:style w:type="character" w:customStyle="1" w:styleId="Heading1Char">
    <w:name w:val="Heading 1 Char"/>
    <w:basedOn w:val="DefaultParagraphFont"/>
    <w:link w:val="Heading1"/>
    <w:uiPriority w:val="9"/>
    <w:rsid w:val="005C5FF4"/>
    <w:rPr>
      <w:rFonts w:ascii="Georgia" w:eastAsia="Times New Roman" w:hAnsi="Georgia" w:cs="Times New Roman"/>
      <w:b/>
      <w:color w:val="BA0C2F"/>
      <w:sz w:val="72"/>
    </w:rPr>
  </w:style>
  <w:style w:type="character" w:customStyle="1" w:styleId="Heading3Char">
    <w:name w:val="Heading 3 Char"/>
    <w:basedOn w:val="DefaultParagraphFont"/>
    <w:link w:val="Heading3"/>
    <w:uiPriority w:val="9"/>
    <w:rsid w:val="00F67873"/>
    <w:rPr>
      <w:rFonts w:ascii="Arial" w:eastAsia="Times New Roman" w:hAnsi="Arial" w:cs="Times New Roman"/>
      <w:b/>
      <w:color w:val="000000" w:themeColor="text1"/>
      <w:sz w:val="36"/>
    </w:rPr>
  </w:style>
  <w:style w:type="character" w:customStyle="1" w:styleId="Heading2Char">
    <w:name w:val="Heading 2 Char"/>
    <w:basedOn w:val="DefaultParagraphFont"/>
    <w:link w:val="Heading2"/>
    <w:uiPriority w:val="9"/>
    <w:rsid w:val="005C5FF4"/>
    <w:rPr>
      <w:rFonts w:ascii="Arial" w:eastAsia="Times New Roman" w:hAnsi="Arial"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eastAsiaTheme="minorEastAsia" w:hAnsi="Arial" w:cstheme="minorBidi"/>
      <w:b/>
      <w:color w:val="3F4443"/>
      <w:spacing w:val="15"/>
      <w:sz w:val="36"/>
      <w:szCs w:val="22"/>
    </w:rPr>
  </w:style>
  <w:style w:type="character" w:customStyle="1" w:styleId="SubtitleChar">
    <w:name w:val="Subtitle Char"/>
    <w:basedOn w:val="DefaultParagraphFont"/>
    <w:link w:val="Subtitle"/>
    <w:uiPriority w:val="11"/>
    <w:rsid w:val="005C5FF4"/>
    <w:rPr>
      <w:rFonts w:ascii="Arial" w:eastAsiaTheme="minorEastAsia" w:hAnsi="Arial"/>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4C3006"/>
    <w:pPr>
      <w:ind w:left="360"/>
      <w:contextualSpacing/>
    </w:pPr>
    <w:rPr>
      <w:color w:val="000000"/>
    </w:rPr>
  </w:style>
  <w:style w:type="paragraph" w:styleId="ListNumber">
    <w:name w:val="List Number"/>
    <w:basedOn w:val="Normal"/>
    <w:autoRedefine/>
    <w:uiPriority w:val="99"/>
    <w:unhideWhenUsed/>
    <w:qFormat/>
    <w:rsid w:val="005C5FF4"/>
    <w:pPr>
      <w:numPr>
        <w:numId w:val="3"/>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customStyle="1" w:styleId="Table">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customStyle="1" w:styleId="HeaderChar">
    <w:name w:val="Header Char"/>
    <w:basedOn w:val="DefaultParagraphFont"/>
    <w:link w:val="Header"/>
    <w:uiPriority w:val="99"/>
    <w:rsid w:val="005C5FF4"/>
    <w:rPr>
      <w:rFonts w:ascii="Georgia" w:eastAsia="Times New Roman" w:hAnsi="Georgia"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customStyle="1" w:styleId="FooterChar">
    <w:name w:val="Footer Char"/>
    <w:basedOn w:val="DefaultParagraphFont"/>
    <w:link w:val="Footer"/>
    <w:uiPriority w:val="99"/>
    <w:rsid w:val="005C5FF4"/>
    <w:rPr>
      <w:rFonts w:ascii="Georgia" w:eastAsia="Times New Roman" w:hAnsi="Georgia" w:cs="Times New Roman"/>
      <w:color w:val="000000" w:themeColor="text1"/>
      <w:sz w:val="28"/>
    </w:rPr>
  </w:style>
  <w:style w:type="character" w:customStyle="1" w:styleId="Heading6Char">
    <w:name w:val="Heading 6 Char"/>
    <w:aliases w:val="Table Heading Char"/>
    <w:basedOn w:val="DefaultParagraphFont"/>
    <w:link w:val="Heading6"/>
    <w:uiPriority w:val="9"/>
    <w:semiHidden/>
    <w:rsid w:val="005C5FF4"/>
    <w:rPr>
      <w:rFonts w:ascii="Arial" w:eastAsiaTheme="majorEastAsia" w:hAnsi="Arial"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customStyle="1" w:styleId="Heading4Char">
    <w:name w:val="Heading 4 Char"/>
    <w:basedOn w:val="DefaultParagraphFont"/>
    <w:link w:val="Heading4"/>
    <w:uiPriority w:val="9"/>
    <w:rsid w:val="00B10974"/>
    <w:rPr>
      <w:rFonts w:ascii="Arial" w:eastAsia="Times New Roman" w:hAnsi="Arial" w:cs="Times New Roman"/>
      <w:b/>
      <w:color w:val="3F4443"/>
      <w:sz w:val="32"/>
    </w:rPr>
  </w:style>
  <w:style w:type="character" w:customStyle="1" w:styleId="Heading5Char">
    <w:name w:val="Heading 5 Char"/>
    <w:basedOn w:val="DefaultParagraphFont"/>
    <w:link w:val="Heading5"/>
    <w:uiPriority w:val="9"/>
    <w:rsid w:val="00C9743D"/>
    <w:rPr>
      <w:rFonts w:ascii="Arial" w:eastAsia="Times New Roman" w:hAnsi="Arial"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rPr>
      <w:rFonts w:ascii="Georgia" w:eastAsia="Times New Roman" w:hAnsi="Georgia"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eastAsiaTheme="minorEastAsia" w:hAnsi="Arial"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eastAsia="Times New Roman" w:hAnsi="Georgia" w:cs="Times New Roman"/>
      <w:color w:val="000000" w:themeColor="text1"/>
      <w:sz w:val="28"/>
    </w:rPr>
  </w:style>
  <w:style w:type="character" w:styleId="Emphasis">
    <w:name w:val="Emphasis"/>
    <w:basedOn w:val="DefaultParagraphFont"/>
    <w:uiPriority w:val="20"/>
    <w:qFormat/>
    <w:rsid w:val="00B56776"/>
    <w:rPr>
      <w:i/>
      <w:iCs/>
    </w:rPr>
  </w:style>
  <w:style w:type="character" w:customStyle="1" w:styleId="apple-converted-space">
    <w:name w:val="apple-converted-space"/>
    <w:basedOn w:val="DefaultParagraphFont"/>
    <w:rsid w:val="00B56776"/>
  </w:style>
  <w:style w:type="paragraph" w:styleId="NormalWeb">
    <w:name w:val="Normal (Web)"/>
    <w:basedOn w:val="Normal"/>
    <w:uiPriority w:val="99"/>
    <w:unhideWhenUsed/>
    <w:rsid w:val="00B0712F"/>
    <w:pPr>
      <w:spacing w:before="100" w:beforeAutospacing="1" w:after="100" w:afterAutospacing="1"/>
    </w:pPr>
    <w:rPr>
      <w:rFonts w:ascii="Times" w:eastAsiaTheme="minorEastAsia" w:hAnsi="Times"/>
      <w:color w:val="auto"/>
      <w:sz w:val="20"/>
      <w:szCs w:val="20"/>
    </w:rPr>
  </w:style>
  <w:style w:type="paragraph" w:styleId="CommentSubject">
    <w:name w:val="annotation subject"/>
    <w:basedOn w:val="CommentText"/>
    <w:next w:val="CommentText"/>
    <w:link w:val="CommentSubjectChar"/>
    <w:uiPriority w:val="99"/>
    <w:semiHidden/>
    <w:unhideWhenUsed/>
    <w:rsid w:val="00E92AD7"/>
    <w:rPr>
      <w:b/>
      <w:bCs/>
    </w:rPr>
  </w:style>
  <w:style w:type="character" w:customStyle="1" w:styleId="CommentSubjectChar">
    <w:name w:val="Comment Subject Char"/>
    <w:basedOn w:val="CommentTextChar"/>
    <w:link w:val="CommentSubject"/>
    <w:uiPriority w:val="99"/>
    <w:semiHidden/>
    <w:rsid w:val="00E92AD7"/>
    <w:rPr>
      <w:rFonts w:ascii="Georgia" w:eastAsia="Times New Roman" w:hAnsi="Georgia"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go.osu.edu/canvasstudent" TargetMode="External"/><Relationship Id="rId26" Type="http://schemas.openxmlformats.org/officeDocument/2006/relationships/hyperlink" Target="http://go.osu.edu/coam" TargetMode="External"/><Relationship Id="rId39" Type="http://schemas.openxmlformats.org/officeDocument/2006/relationships/hyperlink" Target="https://oaa.osu.edu/religious-holidays-holy-days-and-observances" TargetMode="External"/><Relationship Id="rId21" Type="http://schemas.openxmlformats.org/officeDocument/2006/relationships/hyperlink" Target="mailto:ascode@osu.edu" TargetMode="External"/><Relationship Id="rId34" Type="http://schemas.openxmlformats.org/officeDocument/2006/relationships/hyperlink" Target="tel:%28614%29%20292-5766" TargetMode="External"/><Relationship Id="rId42" Type="http://schemas.openxmlformats.org/officeDocument/2006/relationships/image" Target="media/image3.sv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t.osu.edu/help" TargetMode="External"/><Relationship Id="rId29" Type="http://schemas.openxmlformats.org/officeDocument/2006/relationships/hyperlink" Target="http://titleix.osu.edu/" TargetMode="External"/><Relationship Id="rId11" Type="http://schemas.openxmlformats.org/officeDocument/2006/relationships/comments" Target="comments.xml"/><Relationship Id="rId24" Type="http://schemas.openxmlformats.org/officeDocument/2006/relationships/hyperlink" Target="http://buckeyepass.osu.edu/" TargetMode="External"/><Relationship Id="rId32" Type="http://schemas.openxmlformats.org/officeDocument/2006/relationships/hyperlink" Target="http://ccs.osu.edu/" TargetMode="External"/><Relationship Id="rId37" Type="http://schemas.openxmlformats.org/officeDocument/2006/relationships/hyperlink" Target="https://slds.osu.edu/" TargetMode="External"/><Relationship Id="rId40" Type="http://schemas.openxmlformats.org/officeDocument/2006/relationships/hyperlink" Target="https://futureoflife.org/open-letter/pause-giant-ai-experiments/" TargetMode="External"/><Relationship Id="rId45"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it.osu.edu/help" TargetMode="External"/><Relationship Id="rId23" Type="http://schemas.openxmlformats.org/officeDocument/2006/relationships/hyperlink" Target="mailto:ascode@osu.edu" TargetMode="External"/><Relationship Id="rId28" Type="http://schemas.openxmlformats.org/officeDocument/2006/relationships/hyperlink" Target="http://go.osu.edu/cardinal-rules" TargetMode="External"/><Relationship Id="rId36" Type="http://schemas.openxmlformats.org/officeDocument/2006/relationships/hyperlink" Target="mailto:slds@osu.edu" TargetMode="External"/><Relationship Id="rId49"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go.osu.edu/zoom-meetings" TargetMode="External"/><Relationship Id="rId31" Type="http://schemas.openxmlformats.org/officeDocument/2006/relationships/hyperlink" Target="https://mcc.osu.edu/about-us/land-acknowledgement" TargetMode="External"/><Relationship Id="rId44" Type="http://schemas.openxmlformats.org/officeDocument/2006/relationships/image" Target="media/image5.sv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mailto:ascode@osu.edu" TargetMode="External"/><Relationship Id="rId27" Type="http://schemas.openxmlformats.org/officeDocument/2006/relationships/hyperlink" Target="http://go.osu.edu/ten-suggestions" TargetMode="External"/><Relationship Id="rId30" Type="http://schemas.openxmlformats.org/officeDocument/2006/relationships/hyperlink" Target="mailto:titleix@osu.edu" TargetMode="External"/><Relationship Id="rId35" Type="http://schemas.openxmlformats.org/officeDocument/2006/relationships/hyperlink" Target="https://safeandhealthy.osu.edu/tracing-isolation-quarantine" TargetMode="External"/><Relationship Id="rId43" Type="http://schemas.openxmlformats.org/officeDocument/2006/relationships/image" Target="media/image4.png"/><Relationship Id="rId48" Type="http://schemas.openxmlformats.org/officeDocument/2006/relationships/footer" Target="footer1.xml"/><Relationship Id="rId8" Type="http://schemas.openxmlformats.org/officeDocument/2006/relationships/footnotes" Target="footnote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8help@osu.edu" TargetMode="External"/><Relationship Id="rId25" Type="http://schemas.openxmlformats.org/officeDocument/2006/relationships/hyperlink" Target="https://oaa.osu.edu/academic-integrity-and-misconduct" TargetMode="External"/><Relationship Id="rId33" Type="http://schemas.openxmlformats.org/officeDocument/2006/relationships/hyperlink" Target="tel:%28614%29%20292-5766" TargetMode="External"/><Relationship Id="rId38" Type="http://schemas.openxmlformats.org/officeDocument/2006/relationships/hyperlink" Target="mailto:equity@osu.edu" TargetMode="External"/><Relationship Id="rId46" Type="http://schemas.openxmlformats.org/officeDocument/2006/relationships/image" Target="media/image7.svg"/><Relationship Id="rId20" Type="http://schemas.openxmlformats.org/officeDocument/2006/relationships/hyperlink" Target="http://go.osu.edu/office365help"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611DE-42BB-4BA3-B264-FB1291DB17E6}">
  <ds:schemaRefs>
    <ds:schemaRef ds:uri="http://schemas.microsoft.com/office/2006/metadata/properties"/>
    <ds:schemaRef ds:uri="http://www.w3.org/2000/xmlns/"/>
    <ds:schemaRef ds:uri="8590a633-1880-43a3-8b75-3225c0a4cd62"/>
    <ds:schemaRef ds:uri="http://www.w3.org/2001/XMLSchema-instance"/>
    <ds:schemaRef ds:uri="dac80310-573f-4808-928b-48264bd7649d"/>
    <ds:schemaRef ds:uri="http://schemas.microsoft.com/office/infopath/2007/PartnerControls"/>
  </ds:schemaRefs>
</ds:datastoreItem>
</file>

<file path=customXml/itemProps2.xml><?xml version="1.0" encoding="utf-8"?>
<ds:datastoreItem xmlns:ds="http://schemas.openxmlformats.org/officeDocument/2006/customXml" ds:itemID="{0564298A-6FAD-4D04-96C6-4C0DDE88DFE5}">
  <ds:schemaRefs>
    <ds:schemaRef ds:uri="http://schemas.microsoft.com/sharepoint/v3/contenttype/forms"/>
  </ds:schemaRefs>
</ds:datastoreItem>
</file>

<file path=customXml/itemProps3.xml><?xml version="1.0" encoding="utf-8"?>
<ds:datastoreItem xmlns:ds="http://schemas.openxmlformats.org/officeDocument/2006/customXml" ds:itemID="{FFE173F1-EF25-488D-B63B-2E7BB850C96C}">
  <ds:schemaRefs>
    <ds:schemaRef ds:uri="http://schemas.microsoft.com/office/2006/metadata/contentType"/>
    <ds:schemaRef ds:uri="http://schemas.microsoft.com/office/2006/metadata/properties/metaAttributes"/>
    <ds:schemaRef ds:uri="http://www.w3.org/2000/xmlns/"/>
    <ds:schemaRef ds:uri="http://www.w3.org/2001/XMLSchema"/>
    <ds:schemaRef ds:uri="dac80310-573f-4808-928b-48264bd7649d"/>
    <ds:schemaRef ds:uri="8590a633-1880-43a3-8b75-3225c0a4cd6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5529</Words>
  <Characters>32680</Characters>
  <Application>Microsoft Office Word</Application>
  <DocSecurity>0</DocSecurity>
  <Lines>817</Lines>
  <Paragraphs>398</Paragraphs>
  <ScaleCrop>false</ScaleCrop>
  <Company/>
  <LinksUpToDate>false</LinksUpToDate>
  <CharactersWithSpaces>37811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Winstead, Karen</dc:creator>
  <cp:keywords/>
  <dc:description/>
  <cp:lastModifiedBy>Hilty, Michael</cp:lastModifiedBy>
  <cp:revision>3</cp:revision>
  <dcterms:created xsi:type="dcterms:W3CDTF">2025-03-04T15:38:00Z</dcterms:created>
  <dcterms:modified xsi:type="dcterms:W3CDTF">2025-04-29T21:30:00Z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ies>
</file>